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401BF7" w:rsidRPr="0097790C" w:rsidTr="00165DD9">
        <w:trPr>
          <w:trHeight w:val="1440"/>
        </w:trPr>
        <w:tc>
          <w:tcPr>
            <w:tcW w:w="5103" w:type="dxa"/>
            <w:tcBorders>
              <w:top w:val="nil"/>
              <w:left w:val="nil"/>
              <w:bottom w:val="nil"/>
              <w:right w:val="nil"/>
            </w:tcBorders>
          </w:tcPr>
          <w:p w:rsidR="00401BF7" w:rsidRPr="0097790C" w:rsidRDefault="00401BF7" w:rsidP="00165DD9">
            <w:r>
              <w:rPr>
                <w:noProof/>
                <w:lang w:eastAsia="fr-BE"/>
              </w:rPr>
              <w:drawing>
                <wp:inline distT="0" distB="0" distL="0" distR="0">
                  <wp:extent cx="2385695" cy="1023620"/>
                  <wp:effectExtent l="0" t="0" r="0" b="5080"/>
                  <wp:docPr id="2" name="Image 2" descr="C:\Users\wayra.dafos\Desktop\Logo Schola Europaea - pou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yra.dafos\Desktop\Logo Schola Europaea - pour docum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695" cy="1023620"/>
                          </a:xfrm>
                          <a:prstGeom prst="rect">
                            <a:avLst/>
                          </a:prstGeom>
                          <a:noFill/>
                          <a:ln>
                            <a:noFill/>
                          </a:ln>
                        </pic:spPr>
                      </pic:pic>
                    </a:graphicData>
                  </a:graphic>
                </wp:inline>
              </w:drawing>
            </w:r>
          </w:p>
        </w:tc>
        <w:tc>
          <w:tcPr>
            <w:tcW w:w="4366" w:type="dxa"/>
            <w:tcBorders>
              <w:top w:val="nil"/>
              <w:left w:val="nil"/>
              <w:bottom w:val="nil"/>
              <w:right w:val="nil"/>
            </w:tcBorders>
          </w:tcPr>
          <w:p w:rsidR="00401BF7" w:rsidRPr="0097790C" w:rsidRDefault="00401BF7" w:rsidP="00165DD9">
            <w:pPr>
              <w:pStyle w:val="ZCom"/>
            </w:pPr>
            <w:r w:rsidRPr="0097790C">
              <w:t xml:space="preserve">Schola </w:t>
            </w:r>
            <w:proofErr w:type="spellStart"/>
            <w:r w:rsidRPr="0097790C">
              <w:t>Europaea</w:t>
            </w:r>
            <w:proofErr w:type="spellEnd"/>
          </w:p>
          <w:p w:rsidR="00401BF7" w:rsidRPr="0097790C" w:rsidRDefault="00401BF7" w:rsidP="00165DD9"/>
          <w:p w:rsidR="00401BF7" w:rsidRPr="0097790C" w:rsidRDefault="00401BF7" w:rsidP="00165DD9">
            <w:pPr>
              <w:pStyle w:val="ZDGName"/>
            </w:pPr>
            <w:r w:rsidRPr="0097790C">
              <w:t>Bureau du Secrétaire général</w:t>
            </w:r>
          </w:p>
          <w:p w:rsidR="00401BF7" w:rsidRPr="0097790C" w:rsidRDefault="00401BF7" w:rsidP="00165DD9">
            <w:pPr>
              <w:pStyle w:val="ZDGName"/>
            </w:pPr>
          </w:p>
          <w:p w:rsidR="00401BF7" w:rsidRPr="0097790C" w:rsidRDefault="00401BF7" w:rsidP="00165DD9">
            <w:pPr>
              <w:pStyle w:val="ZDGName"/>
            </w:pPr>
          </w:p>
          <w:p w:rsidR="00401BF7" w:rsidRPr="0097790C" w:rsidRDefault="00401BF7" w:rsidP="00165DD9">
            <w:pPr>
              <w:pStyle w:val="ZDGName"/>
            </w:pPr>
            <w:r w:rsidRPr="0097790C">
              <w:t>Secrétariat Général</w:t>
            </w:r>
          </w:p>
          <w:p w:rsidR="00401BF7" w:rsidRPr="0097790C" w:rsidRDefault="00401BF7" w:rsidP="00165DD9">
            <w:pPr>
              <w:pStyle w:val="ZDGName"/>
              <w:widowControl/>
            </w:pPr>
          </w:p>
        </w:tc>
      </w:tr>
    </w:tbl>
    <w:p w:rsidR="00A613D9" w:rsidRDefault="00A613D9"/>
    <w:p w:rsidR="00401BF7" w:rsidRDefault="00401BF7" w:rsidP="00401BF7">
      <w:pPr>
        <w:pStyle w:val="References"/>
      </w:pPr>
      <w:r w:rsidRPr="0097790C">
        <w:t xml:space="preserve">Réf. : </w:t>
      </w:r>
      <w:r w:rsidR="00AC45A1">
        <w:t>2016-02-D-4-fr-2</w:t>
      </w:r>
    </w:p>
    <w:p w:rsidR="00401BF7" w:rsidRPr="00E54FC1" w:rsidRDefault="00401BF7" w:rsidP="00401BF7">
      <w:pPr>
        <w:pStyle w:val="References"/>
      </w:pPr>
      <w:proofErr w:type="spellStart"/>
      <w:r>
        <w:t>Orig</w:t>
      </w:r>
      <w:proofErr w:type="spellEnd"/>
      <w:r>
        <w:t>.: FR</w:t>
      </w:r>
    </w:p>
    <w:p w:rsidR="00401BF7" w:rsidRPr="0097790C" w:rsidRDefault="00401BF7" w:rsidP="00401BF7">
      <w:pPr>
        <w:pStyle w:val="References"/>
      </w:pPr>
    </w:p>
    <w:p w:rsidR="00401BF7" w:rsidRPr="0097790C" w:rsidRDefault="00401BF7" w:rsidP="00401BF7">
      <w:pPr>
        <w:pStyle w:val="DocumentTitle"/>
        <w:pBdr>
          <w:bottom w:val="single" w:sz="4" w:space="0" w:color="auto"/>
        </w:pBdr>
        <w:jc w:val="both"/>
      </w:pPr>
      <w:r>
        <w:t>Dossier d’intérêt général de l’Ecole européenne agréée de Bruxelles Capitale</w:t>
      </w:r>
    </w:p>
    <w:p w:rsidR="00401BF7" w:rsidRPr="0097790C" w:rsidRDefault="00AC45A1" w:rsidP="00401BF7">
      <w:pPr>
        <w:pStyle w:val="SubTitle1"/>
      </w:pPr>
      <w:r>
        <w:t>Conseil supérieur des Ecoles européennes</w:t>
      </w:r>
    </w:p>
    <w:p w:rsidR="00401BF7" w:rsidRPr="0097790C" w:rsidRDefault="00AC45A1" w:rsidP="00401BF7">
      <w:pPr>
        <w:pStyle w:val="SubTitle2"/>
        <w:pBdr>
          <w:bottom w:val="single" w:sz="4" w:space="0" w:color="auto"/>
        </w:pBdr>
      </w:pPr>
      <w:r>
        <w:t>Réunion des 12-14 avril 2016 à Copenhague</w:t>
      </w:r>
    </w:p>
    <w:p w:rsidR="00401BF7" w:rsidRDefault="00401BF7">
      <w:pPr>
        <w:rPr>
          <w:lang w:val="fr-FR"/>
        </w:rPr>
      </w:pPr>
    </w:p>
    <w:p w:rsidR="00401BF7" w:rsidRDefault="00401BF7">
      <w:pPr>
        <w:rPr>
          <w:lang w:val="fr-FR"/>
        </w:rPr>
      </w:pPr>
    </w:p>
    <w:p w:rsidR="00401BF7" w:rsidRDefault="00401BF7">
      <w:pPr>
        <w:rPr>
          <w:lang w:val="fr-FR"/>
        </w:rPr>
      </w:pPr>
    </w:p>
    <w:p w:rsidR="00401BF7" w:rsidRDefault="00401BF7">
      <w:pPr>
        <w:rPr>
          <w:lang w:val="fr-FR"/>
        </w:rPr>
      </w:pPr>
    </w:p>
    <w:p w:rsidR="00401BF7" w:rsidRDefault="00401BF7">
      <w:pPr>
        <w:rPr>
          <w:lang w:val="fr-FR"/>
        </w:rPr>
      </w:pPr>
    </w:p>
    <w:p w:rsidR="00401BF7" w:rsidRDefault="00401BF7">
      <w:pPr>
        <w:rPr>
          <w:lang w:val="fr-FR"/>
        </w:rPr>
      </w:pPr>
    </w:p>
    <w:p w:rsidR="00401BF7" w:rsidRDefault="00401BF7">
      <w:pPr>
        <w:rPr>
          <w:lang w:val="fr-FR"/>
        </w:rPr>
      </w:pPr>
    </w:p>
    <w:p w:rsidR="00401BF7" w:rsidRDefault="00401BF7">
      <w:pPr>
        <w:rPr>
          <w:lang w:val="fr-FR"/>
        </w:rPr>
      </w:pPr>
    </w:p>
    <w:p w:rsidR="00401BF7" w:rsidRDefault="00401BF7">
      <w:pPr>
        <w:rPr>
          <w:lang w:val="fr-FR"/>
        </w:rPr>
      </w:pPr>
    </w:p>
    <w:p w:rsidR="001B283A" w:rsidRDefault="001B283A">
      <w:pPr>
        <w:rPr>
          <w:lang w:val="fr-FR"/>
        </w:rPr>
      </w:pPr>
      <w:r>
        <w:rPr>
          <w:lang w:val="fr-FR"/>
        </w:rPr>
        <w:br w:type="page"/>
      </w:r>
    </w:p>
    <w:p w:rsidR="001B283A" w:rsidRPr="006800AA" w:rsidRDefault="001B283A" w:rsidP="001B283A">
      <w:pPr>
        <w:rPr>
          <w:rFonts w:ascii="Arial" w:eastAsia="SimSun" w:hAnsi="Arial" w:cs="Arial"/>
          <w:b/>
          <w:color w:val="000000"/>
          <w:u w:val="single"/>
          <w:lang w:eastAsia="zh-CN"/>
        </w:rPr>
      </w:pPr>
      <w:r w:rsidRPr="006800AA">
        <w:rPr>
          <w:rFonts w:ascii="Arial" w:eastAsia="SimSun" w:hAnsi="Arial" w:cs="Arial"/>
          <w:b/>
          <w:color w:val="000000"/>
          <w:u w:val="single"/>
          <w:lang w:eastAsia="zh-CN"/>
        </w:rPr>
        <w:t>Avis du Conseil d’inspection mixte</w:t>
      </w:r>
    </w:p>
    <w:p w:rsidR="001B283A" w:rsidRDefault="001B283A" w:rsidP="001B283A">
      <w:pPr>
        <w:rPr>
          <w:lang w:val="fr-FR"/>
        </w:rPr>
      </w:pPr>
    </w:p>
    <w:p w:rsidR="001B283A" w:rsidRPr="00AC45A1" w:rsidRDefault="001B283A" w:rsidP="001B283A">
      <w:pPr>
        <w:jc w:val="both"/>
        <w:rPr>
          <w:rFonts w:ascii="Arial" w:eastAsia="SimSun" w:hAnsi="Arial" w:cs="Arial"/>
          <w:b/>
          <w:color w:val="000000"/>
          <w:lang w:eastAsia="zh-CN"/>
        </w:rPr>
      </w:pPr>
      <w:r w:rsidRPr="00AC45A1">
        <w:rPr>
          <w:rFonts w:ascii="Arial" w:eastAsia="SimSun" w:hAnsi="Arial" w:cs="Arial"/>
          <w:b/>
          <w:color w:val="000000"/>
          <w:lang w:eastAsia="zh-CN"/>
        </w:rPr>
        <w:t>Le C.I.M. émet un avis favorable</w:t>
      </w:r>
      <w:r w:rsidRPr="00AC45A1">
        <w:rPr>
          <w:b/>
          <w:color w:val="000000"/>
        </w:rPr>
        <w:t xml:space="preserve"> </w:t>
      </w:r>
      <w:r w:rsidRPr="00AC45A1">
        <w:rPr>
          <w:rFonts w:ascii="Arial" w:eastAsia="SimSun" w:hAnsi="Arial" w:cs="Arial"/>
          <w:b/>
          <w:color w:val="000000"/>
          <w:lang w:eastAsia="zh-CN"/>
        </w:rPr>
        <w:t>sur le Dossier d'intérêt général soumis par les autorités belges francophones concernant la demande de création d'une Ecole européenne agréée, Ecole européenne de Bruxelles-Capitale.</w:t>
      </w:r>
    </w:p>
    <w:p w:rsidR="001B283A" w:rsidRPr="00AC45A1" w:rsidRDefault="001B283A" w:rsidP="001B283A">
      <w:pPr>
        <w:jc w:val="both"/>
        <w:rPr>
          <w:rFonts w:ascii="Arial" w:eastAsia="SimSun" w:hAnsi="Arial" w:cs="Arial"/>
          <w:b/>
          <w:color w:val="000000"/>
          <w:lang w:eastAsia="zh-CN"/>
        </w:rPr>
      </w:pPr>
      <w:r w:rsidRPr="00AC45A1">
        <w:rPr>
          <w:rFonts w:ascii="Arial" w:eastAsia="SimSun" w:hAnsi="Arial" w:cs="Arial"/>
          <w:b/>
          <w:color w:val="000000"/>
          <w:lang w:eastAsia="zh-CN"/>
        </w:rPr>
        <w:t xml:space="preserve">Le C.I.M. considère que ce dossier répond aux exigences de la première phase du processus d'agrément défini à </w:t>
      </w:r>
      <w:proofErr w:type="spellStart"/>
      <w:r w:rsidRPr="00AC45A1">
        <w:rPr>
          <w:rFonts w:ascii="Arial" w:eastAsia="SimSun" w:hAnsi="Arial" w:cs="Arial"/>
          <w:b/>
          <w:color w:val="000000"/>
          <w:lang w:eastAsia="zh-CN"/>
        </w:rPr>
        <w:t>Mondorf</w:t>
      </w:r>
      <w:proofErr w:type="spellEnd"/>
      <w:r w:rsidRPr="00AC45A1">
        <w:rPr>
          <w:rFonts w:ascii="Arial" w:eastAsia="SimSun" w:hAnsi="Arial" w:cs="Arial"/>
          <w:b/>
          <w:color w:val="000000"/>
          <w:lang w:eastAsia="zh-CN"/>
        </w:rPr>
        <w:t xml:space="preserve"> en avril 2005 et  recommande au C</w:t>
      </w:r>
      <w:r>
        <w:rPr>
          <w:rFonts w:ascii="Arial" w:eastAsia="SimSun" w:hAnsi="Arial" w:cs="Arial"/>
          <w:b/>
          <w:color w:val="000000"/>
          <w:lang w:eastAsia="zh-CN"/>
        </w:rPr>
        <w:t>onseil supérieur</w:t>
      </w:r>
      <w:r w:rsidRPr="00AC45A1">
        <w:rPr>
          <w:rFonts w:ascii="Arial" w:eastAsia="SimSun" w:hAnsi="Arial" w:cs="Arial"/>
          <w:b/>
          <w:color w:val="000000"/>
          <w:lang w:eastAsia="zh-CN"/>
        </w:rPr>
        <w:t xml:space="preserve"> de l'approuver.</w:t>
      </w:r>
    </w:p>
    <w:p w:rsidR="00401BF7" w:rsidRDefault="00401BF7">
      <w:pPr>
        <w:rPr>
          <w:lang w:val="fr-FR"/>
        </w:rPr>
      </w:pPr>
    </w:p>
    <w:p w:rsidR="00401BF7" w:rsidRDefault="00401BF7" w:rsidP="00401BF7">
      <w:pPr>
        <w:ind w:left="-426"/>
        <w:rPr>
          <w:lang w:val="fr-FR"/>
        </w:rPr>
      </w:pPr>
      <w:r w:rsidRPr="00401BF7">
        <w:rPr>
          <w:noProof/>
          <w:lang w:eastAsia="fr-BE"/>
        </w:rPr>
        <w:lastRenderedPageBreak/>
        <w:drawing>
          <wp:inline distT="0" distB="0" distL="0" distR="0" wp14:anchorId="3ADFD9F5" wp14:editId="38B95A14">
            <wp:extent cx="6490252" cy="8800168"/>
            <wp:effectExtent l="0" t="0" r="635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02454" cy="8816713"/>
                    </a:xfrm>
                    <a:prstGeom prst="rect">
                      <a:avLst/>
                    </a:prstGeom>
                  </pic:spPr>
                </pic:pic>
              </a:graphicData>
            </a:graphic>
          </wp:inline>
        </w:drawing>
      </w:r>
    </w:p>
    <w:p w:rsidR="00401BF7" w:rsidRPr="00EE33C7" w:rsidRDefault="00534F55" w:rsidP="00165DD9">
      <w:pPr>
        <w:jc w:val="both"/>
        <w:rPr>
          <w:sz w:val="24"/>
          <w:szCs w:val="24"/>
        </w:rPr>
        <w:sectPr w:rsidR="00401BF7" w:rsidRPr="00EE33C7" w:rsidSect="00534F55">
          <w:footerReference w:type="default" r:id="rId10"/>
          <w:pgSz w:w="11906" w:h="16838"/>
          <w:pgMar w:top="1440" w:right="1440" w:bottom="1135" w:left="1440" w:header="708" w:footer="708" w:gutter="0"/>
          <w:cols w:space="708"/>
          <w:titlePg/>
          <w:docGrid w:linePitch="360"/>
        </w:sectPr>
      </w:pPr>
      <w:r w:rsidRPr="00EE33C7">
        <w:rPr>
          <w:noProof/>
          <w:sz w:val="24"/>
          <w:szCs w:val="24"/>
          <w:lang w:eastAsia="fr-BE"/>
        </w:rPr>
        <w:lastRenderedPageBreak/>
        <mc:AlternateContent>
          <mc:Choice Requires="wps">
            <w:drawing>
              <wp:anchor distT="0" distB="0" distL="114300" distR="114300" simplePos="0" relativeHeight="251661312" behindDoc="0" locked="0" layoutInCell="1" allowOverlap="1" wp14:anchorId="0442C507" wp14:editId="108D5871">
                <wp:simplePos x="0" y="0"/>
                <wp:positionH relativeFrom="margin">
                  <wp:posOffset>556260</wp:posOffset>
                </wp:positionH>
                <wp:positionV relativeFrom="margin">
                  <wp:posOffset>4850130</wp:posOffset>
                </wp:positionV>
                <wp:extent cx="4800600" cy="1092835"/>
                <wp:effectExtent l="0" t="0" r="0" b="0"/>
                <wp:wrapSquare wrapText="bothSides"/>
                <wp:docPr id="2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00600" cy="1092835"/>
                        </a:xfrm>
                        <a:prstGeom prst="rect">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65DD9" w:rsidRPr="00862F29" w:rsidRDefault="00165DD9" w:rsidP="00165DD9">
                            <w:pPr>
                              <w:jc w:val="center"/>
                              <w:rPr>
                                <w:rFonts w:ascii="Bell MT" w:hAnsi="Bell MT"/>
                                <w:color w:val="FFFFFF" w:themeColor="background1"/>
                                <w:sz w:val="72"/>
                              </w:rPr>
                            </w:pPr>
                            <w:r w:rsidRPr="00862F29">
                              <w:rPr>
                                <w:rFonts w:ascii="Bell MT" w:hAnsi="Bell MT"/>
                                <w:color w:val="FFFFFF" w:themeColor="background1"/>
                                <w:sz w:val="32"/>
                              </w:rPr>
                              <w:br/>
                            </w:r>
                            <w:r w:rsidRPr="000B626D">
                              <w:rPr>
                                <w:rFonts w:ascii="Bell MT" w:hAnsi="Bell MT"/>
                                <w:color w:val="FFFFFF" w:themeColor="background1"/>
                                <w:sz w:val="48"/>
                              </w:rPr>
                              <w:t>Dossier</w:t>
                            </w:r>
                            <w:r>
                              <w:rPr>
                                <w:rFonts w:ascii="Bell MT" w:hAnsi="Bell MT"/>
                                <w:color w:val="FFFFFF" w:themeColor="background1"/>
                                <w:sz w:val="48"/>
                              </w:rPr>
                              <w:t xml:space="preserve"> </w:t>
                            </w:r>
                            <w:r w:rsidRPr="000B626D">
                              <w:rPr>
                                <w:rFonts w:ascii="Bell MT" w:hAnsi="Bell MT"/>
                                <w:color w:val="FFFFFF" w:themeColor="background1"/>
                                <w:sz w:val="48"/>
                              </w:rPr>
                              <w:t>de</w:t>
                            </w:r>
                            <w:r>
                              <w:rPr>
                                <w:rFonts w:ascii="Bell MT" w:hAnsi="Bell MT"/>
                                <w:color w:val="FFFFFF" w:themeColor="background1"/>
                                <w:sz w:val="48"/>
                              </w:rPr>
                              <w:t xml:space="preserve"> </w:t>
                            </w:r>
                            <w:r w:rsidRPr="000B626D">
                              <w:rPr>
                                <w:rFonts w:ascii="Bell MT" w:hAnsi="Bell MT"/>
                                <w:color w:val="FFFFFF" w:themeColor="background1"/>
                                <w:sz w:val="48"/>
                              </w:rPr>
                              <w:t>présentation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43.8pt;margin-top:381.9pt;width:378pt;height:86.0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" fillcolor="#002060" stroked="f" strokeweight=".5pt">
                <v:textbox>
                  <w:txbxContent>
                    <w:p w:rsidR="00165DD9" w:rsidRPr="00862F29" w:rsidRDefault="00165DD9" w:rsidP="00165DD9">
                      <w:pPr>
                        <w:jc w:val="center"/>
                        <w:rPr>
                          <w:rFonts w:ascii="Bell MT" w:hAnsi="Bell MT"/>
                          <w:color w:val="FFFFFF" w:themeColor="background1"/>
                          <w:sz w:val="72"/>
                        </w:rPr>
                      </w:pPr>
                      <w:r w:rsidRPr="00862F29">
                        <w:rPr>
                          <w:rFonts w:ascii="Bell MT" w:hAnsi="Bell MT"/>
                          <w:color w:val="FFFFFF" w:themeColor="background1"/>
                          <w:sz w:val="32"/>
                        </w:rPr>
                        <w:br/>
                      </w:r>
                      <w:r w:rsidRPr="000B626D">
                        <w:rPr>
                          <w:rFonts w:ascii="Bell MT" w:hAnsi="Bell MT"/>
                          <w:color w:val="FFFFFF" w:themeColor="background1"/>
                          <w:sz w:val="48"/>
                        </w:rPr>
                        <w:t>Dossier</w:t>
                      </w:r>
                      <w:r>
                        <w:rPr>
                          <w:rFonts w:ascii="Bell MT" w:hAnsi="Bell MT"/>
                          <w:color w:val="FFFFFF" w:themeColor="background1"/>
                          <w:sz w:val="48"/>
                        </w:rPr>
                        <w:t xml:space="preserve"> </w:t>
                      </w:r>
                      <w:r w:rsidRPr="000B626D">
                        <w:rPr>
                          <w:rFonts w:ascii="Bell MT" w:hAnsi="Bell MT"/>
                          <w:color w:val="FFFFFF" w:themeColor="background1"/>
                          <w:sz w:val="48"/>
                        </w:rPr>
                        <w:t>de</w:t>
                      </w:r>
                      <w:r>
                        <w:rPr>
                          <w:rFonts w:ascii="Bell MT" w:hAnsi="Bell MT"/>
                          <w:color w:val="FFFFFF" w:themeColor="background1"/>
                          <w:sz w:val="48"/>
                        </w:rPr>
                        <w:t xml:space="preserve"> </w:t>
                      </w:r>
                      <w:r w:rsidRPr="000B626D">
                        <w:rPr>
                          <w:rFonts w:ascii="Bell MT" w:hAnsi="Bell MT"/>
                          <w:color w:val="FFFFFF" w:themeColor="background1"/>
                          <w:sz w:val="48"/>
                        </w:rPr>
                        <w:t>présentation</w:t>
                      </w:r>
                    </w:p>
                  </w:txbxContent>
                </v:textbox>
                <w10:wrap type="square" anchorx="margin" anchory="margin"/>
              </v:shape>
            </w:pict>
          </mc:Fallback>
        </mc:AlternateContent>
      </w:r>
      <w:r w:rsidR="00A361F0" w:rsidRPr="00EE33C7">
        <w:rPr>
          <w:noProof/>
          <w:sz w:val="24"/>
          <w:szCs w:val="24"/>
          <w:lang w:eastAsia="fr-BE"/>
        </w:rPr>
        <w:drawing>
          <wp:anchor distT="0" distB="0" distL="114300" distR="114300" simplePos="0" relativeHeight="251663360" behindDoc="0" locked="0" layoutInCell="1" allowOverlap="1" wp14:anchorId="289DBFEC" wp14:editId="46D8994D">
            <wp:simplePos x="0" y="0"/>
            <wp:positionH relativeFrom="column">
              <wp:posOffset>3131185</wp:posOffset>
            </wp:positionH>
            <wp:positionV relativeFrom="paragraph">
              <wp:posOffset>1218565</wp:posOffset>
            </wp:positionV>
            <wp:extent cx="2886710" cy="2226310"/>
            <wp:effectExtent l="0" t="0" r="8890" b="2540"/>
            <wp:wrapNone/>
            <wp:docPr id="3" name="Image 3" descr="C:\Users\user\Desktop\logo BXL 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 BXL Capi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85" t="9965" r="10162" b="18213"/>
                    <a:stretch/>
                  </pic:blipFill>
                  <pic:spPr bwMode="auto">
                    <a:xfrm>
                      <a:off x="0" y="0"/>
                      <a:ext cx="2886710"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1F0" w:rsidRPr="00EE33C7">
        <w:rPr>
          <w:noProof/>
          <w:sz w:val="24"/>
          <w:szCs w:val="24"/>
          <w:lang w:eastAsia="fr-BE"/>
        </w:rPr>
        <mc:AlternateContent>
          <mc:Choice Requires="wps">
            <w:drawing>
              <wp:anchor distT="0" distB="0" distL="114300" distR="114300" simplePos="0" relativeHeight="251662336" behindDoc="0" locked="0" layoutInCell="1" allowOverlap="1" wp14:anchorId="7E7DED45" wp14:editId="40046927">
                <wp:simplePos x="0" y="0"/>
                <wp:positionH relativeFrom="column">
                  <wp:posOffset>2428875</wp:posOffset>
                </wp:positionH>
                <wp:positionV relativeFrom="paragraph">
                  <wp:posOffset>1798320</wp:posOffset>
                </wp:positionV>
                <wp:extent cx="527685" cy="668655"/>
                <wp:effectExtent l="0" t="0" r="0" b="0"/>
                <wp:wrapNone/>
                <wp:docPr id="2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5DD9" w:rsidRPr="000B626D" w:rsidRDefault="00165DD9" w:rsidP="00165DD9">
                            <w:pPr>
                              <w:rPr>
                                <w:rFonts w:ascii="Bell MT" w:hAnsi="Bell MT"/>
                                <w:color w:val="00256F"/>
                                <w:sz w:val="72"/>
                              </w:rPr>
                            </w:pPr>
                            <w:r w:rsidRPr="000B626D">
                              <w:rPr>
                                <w:rFonts w:ascii="Bell MT" w:hAnsi="Bell MT"/>
                                <w:color w:val="00256F"/>
                                <w:sz w:val="72"/>
                              </w:rPr>
                              <w:t>&amp;</w:t>
                            </w:r>
                          </w:p>
                          <w:p w:rsidR="00165DD9" w:rsidRPr="00AB0886" w:rsidRDefault="00165DD9" w:rsidP="00165DD9">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191.25pt;margin-top:141.6pt;width:41.55pt;height:5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" filled="f" stroked="f" strokeweight=".5pt">
                <v:path arrowok="t"/>
                <v:textbox>
                  <w:txbxContent>
                    <w:p w:rsidR="00165DD9" w:rsidRPr="000B626D" w:rsidRDefault="00165DD9" w:rsidP="00165DD9">
                      <w:pPr>
                        <w:rPr>
                          <w:rFonts w:ascii="Bell MT" w:hAnsi="Bell MT"/>
                          <w:color w:val="00256F"/>
                          <w:sz w:val="72"/>
                        </w:rPr>
                      </w:pPr>
                      <w:r w:rsidRPr="000B626D">
                        <w:rPr>
                          <w:rFonts w:ascii="Bell MT" w:hAnsi="Bell MT"/>
                          <w:color w:val="00256F"/>
                          <w:sz w:val="72"/>
                        </w:rPr>
                        <w:t>&amp;</w:t>
                      </w:r>
                    </w:p>
                    <w:p w:rsidR="00165DD9" w:rsidRPr="00AB0886" w:rsidRDefault="00165DD9" w:rsidP="00165DD9">
                      <w:pPr>
                        <w:rPr>
                          <w:sz w:val="14"/>
                        </w:rPr>
                      </w:pPr>
                    </w:p>
                  </w:txbxContent>
                </v:textbox>
              </v:shape>
            </w:pict>
          </mc:Fallback>
        </mc:AlternateContent>
      </w:r>
      <w:r w:rsidR="00401BF7" w:rsidRPr="00EE33C7">
        <w:rPr>
          <w:noProof/>
          <w:sz w:val="24"/>
          <w:szCs w:val="24"/>
          <w:lang w:eastAsia="fr-BE"/>
        </w:rPr>
        <w:drawing>
          <wp:anchor distT="0" distB="0" distL="114300" distR="114300" simplePos="0" relativeHeight="251660288" behindDoc="0" locked="0" layoutInCell="1" allowOverlap="1" wp14:anchorId="32DBD35D" wp14:editId="36485B45">
            <wp:simplePos x="0" y="0"/>
            <wp:positionH relativeFrom="column">
              <wp:posOffset>-252095</wp:posOffset>
            </wp:positionH>
            <wp:positionV relativeFrom="paragraph">
              <wp:posOffset>881380</wp:posOffset>
            </wp:positionV>
            <wp:extent cx="2619375" cy="29025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13_logo_lycee_DVDDD_belo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375" cy="2902585"/>
                    </a:xfrm>
                    <a:prstGeom prst="rect">
                      <a:avLst/>
                    </a:prstGeom>
                  </pic:spPr>
                </pic:pic>
              </a:graphicData>
            </a:graphic>
          </wp:anchor>
        </w:drawing>
      </w:r>
      <w:r w:rsidR="00401BF7" w:rsidRPr="00EE33C7">
        <w:rPr>
          <w:noProof/>
          <w:sz w:val="24"/>
          <w:szCs w:val="24"/>
          <w:lang w:eastAsia="fr-BE"/>
        </w:rPr>
        <mc:AlternateContent>
          <mc:Choice Requires="wps">
            <w:drawing>
              <wp:anchor distT="0" distB="0" distL="114300" distR="114300" simplePos="0" relativeHeight="251659264" behindDoc="0" locked="0" layoutInCell="1" allowOverlap="1" wp14:anchorId="11BCECED" wp14:editId="17D9F839">
                <wp:simplePos x="0" y="0"/>
                <wp:positionH relativeFrom="column">
                  <wp:posOffset>-745490</wp:posOffset>
                </wp:positionH>
                <wp:positionV relativeFrom="paragraph">
                  <wp:posOffset>-567055</wp:posOffset>
                </wp:positionV>
                <wp:extent cx="10259695" cy="6922135"/>
                <wp:effectExtent l="0" t="0" r="0" b="0"/>
                <wp:wrapNone/>
                <wp:docPr id="24" name="Triangle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59695" cy="6922135"/>
                        </a:xfrm>
                        <a:prstGeom prst="r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11" o:spid="_x0000_s1026" type="#_x0000_t6" style="position:absolute;margin-left:-58.7pt;margin-top:-44.65pt;width:807.85pt;height:545.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" filled="f" stroked="f" strokeweight="2pt">
                <v:path arrowok="t"/>
              </v:shape>
            </w:pict>
          </mc:Fallback>
        </mc:AlternateContent>
      </w:r>
      <w:r w:rsidR="00401BF7">
        <w:rPr>
          <w:sz w:val="24"/>
          <w:szCs w:val="24"/>
        </w:rPr>
        <w:t xml:space="preserve"> </w:t>
      </w:r>
    </w:p>
    <w:sdt>
      <w:sdtPr>
        <w:rPr>
          <w:rFonts w:ascii="Calibri" w:eastAsiaTheme="minorHAnsi" w:hAnsi="Calibri" w:cstheme="minorBidi"/>
          <w:b w:val="0"/>
          <w:bCs w:val="0"/>
          <w:color w:val="auto"/>
          <w:sz w:val="24"/>
          <w:szCs w:val="24"/>
          <w:lang w:val="fr-FR" w:eastAsia="en-US"/>
        </w:rPr>
        <w:id w:val="-300540639"/>
        <w:docPartObj>
          <w:docPartGallery w:val="Table of Contents"/>
          <w:docPartUnique/>
        </w:docPartObj>
      </w:sdtPr>
      <w:sdtEndPr>
        <w:rPr>
          <w:rFonts w:asciiTheme="minorHAnsi" w:hAnsiTheme="minorHAnsi"/>
          <w:sz w:val="22"/>
          <w:szCs w:val="22"/>
        </w:rPr>
      </w:sdtEndPr>
      <w:sdtContent>
        <w:p w:rsidR="00401BF7" w:rsidRPr="005F508B" w:rsidRDefault="00401BF7" w:rsidP="00165DD9">
          <w:pPr>
            <w:pStyle w:val="En-ttedetabledesmatires"/>
            <w:spacing w:line="276" w:lineRule="auto"/>
            <w:ind w:left="-426"/>
            <w:jc w:val="both"/>
            <w:rPr>
              <w:rFonts w:ascii="Calibri" w:hAnsi="Calibri"/>
              <w:sz w:val="28"/>
              <w:szCs w:val="24"/>
            </w:rPr>
          </w:pPr>
          <w:r w:rsidRPr="005F508B">
            <w:rPr>
              <w:rStyle w:val="Titre1Car"/>
              <w:rFonts w:ascii="Calibri" w:hAnsi="Calibri"/>
              <w:sz w:val="28"/>
              <w:szCs w:val="24"/>
            </w:rPr>
            <w:t>Sommaire</w:t>
          </w:r>
        </w:p>
        <w:p w:rsidR="00401BF7" w:rsidRPr="00165DD9" w:rsidRDefault="00401BF7" w:rsidP="00165DD9">
          <w:pPr>
            <w:pStyle w:val="TM1"/>
            <w:rPr>
              <w:rStyle w:val="Lienhypertexte"/>
              <w:noProof/>
            </w:rPr>
          </w:pPr>
          <w:r w:rsidRPr="005F508B">
            <w:rPr>
              <w:rFonts w:ascii="Calibri" w:hAnsi="Calibri"/>
              <w:sz w:val="28"/>
              <w:szCs w:val="24"/>
            </w:rPr>
            <w:fldChar w:fldCharType="begin"/>
          </w:r>
          <w:r w:rsidRPr="005F508B">
            <w:rPr>
              <w:rFonts w:ascii="Calibri" w:hAnsi="Calibri"/>
              <w:sz w:val="28"/>
              <w:szCs w:val="24"/>
            </w:rPr>
            <w:instrText xml:space="preserve"> TOC \o "1-3" \h \z \u </w:instrText>
          </w:r>
          <w:r w:rsidRPr="005F508B">
            <w:rPr>
              <w:rFonts w:ascii="Calibri" w:hAnsi="Calibri"/>
              <w:sz w:val="28"/>
              <w:szCs w:val="24"/>
            </w:rPr>
            <w:fldChar w:fldCharType="separate"/>
          </w:r>
          <w:hyperlink w:anchor="_Toc440559154" w:history="1">
            <w:r w:rsidRPr="00F870EB">
              <w:rPr>
                <w:rStyle w:val="Lienhypertexte"/>
                <w:noProof/>
              </w:rPr>
              <w:t>Introduction</w:t>
            </w:r>
            <w:r w:rsidR="00165DD9" w:rsidRPr="00165DD9">
              <w:rPr>
                <w:rStyle w:val="Lienhypertexte"/>
                <w:noProof/>
                <w:webHidden/>
              </w:rPr>
              <w:t>……………………………………………………………………………………………………………………………</w:t>
            </w:r>
            <w:r w:rsidR="00165DD9">
              <w:rPr>
                <w:rStyle w:val="Lienhypertexte"/>
                <w:noProof/>
                <w:webHidden/>
              </w:rPr>
              <w:t>.</w:t>
            </w:r>
            <w:r w:rsidR="00165DD9" w:rsidRPr="00165DD9">
              <w:rPr>
                <w:rStyle w:val="Lienhypertexte"/>
                <w:noProof/>
                <w:webHidden/>
              </w:rPr>
              <w:t>……..</w:t>
            </w:r>
            <w:r w:rsidRPr="00165DD9">
              <w:rPr>
                <w:rStyle w:val="Lienhypertexte"/>
                <w:noProof/>
                <w:webHidden/>
              </w:rPr>
              <w:fldChar w:fldCharType="begin"/>
            </w:r>
            <w:r w:rsidRPr="00165DD9">
              <w:rPr>
                <w:rStyle w:val="Lienhypertexte"/>
                <w:noProof/>
                <w:webHidden/>
              </w:rPr>
              <w:instrText xml:space="preserve"> PAGEREF _Toc440559154 \h </w:instrText>
            </w:r>
            <w:r w:rsidRPr="00165DD9">
              <w:rPr>
                <w:rStyle w:val="Lienhypertexte"/>
                <w:noProof/>
                <w:webHidden/>
              </w:rPr>
            </w:r>
            <w:r w:rsidRPr="00165DD9">
              <w:rPr>
                <w:rStyle w:val="Lienhypertexte"/>
                <w:noProof/>
                <w:webHidden/>
              </w:rPr>
              <w:fldChar w:fldCharType="separate"/>
            </w:r>
            <w:r w:rsidR="001B283A">
              <w:rPr>
                <w:rStyle w:val="Lienhypertexte"/>
                <w:noProof/>
                <w:webHidden/>
              </w:rPr>
              <w:t>6</w:t>
            </w:r>
            <w:r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55" w:history="1">
            <w:r w:rsidR="00401BF7" w:rsidRPr="00F870EB">
              <w:rPr>
                <w:rStyle w:val="Lienhypertexte"/>
                <w:noProof/>
              </w:rPr>
              <w:t>Intérêt d'une Ecole européenne accréditée à Bruxelles</w:t>
            </w:r>
            <w:r w:rsidR="00165DD9" w:rsidRPr="00165DD9">
              <w:rPr>
                <w:rStyle w:val="Lienhypertexte"/>
                <w:noProof/>
                <w:webHidden/>
              </w:rPr>
              <w:t>………………………………………………………………</w:t>
            </w:r>
            <w:r w:rsidR="00165DD9">
              <w:rPr>
                <w:rStyle w:val="Lienhypertexte"/>
                <w:noProof/>
                <w:webHidden/>
              </w:rPr>
              <w:t>.</w:t>
            </w:r>
            <w:r w:rsidR="00165DD9" w:rsidRPr="00165DD9">
              <w:rPr>
                <w:rStyle w:val="Lienhypertexte"/>
                <w:noProof/>
                <w:webHidden/>
              </w:rPr>
              <w:t>….</w:t>
            </w:r>
            <w:r w:rsidR="00401BF7" w:rsidRPr="00165DD9">
              <w:rPr>
                <w:rStyle w:val="Lienhypertexte"/>
                <w:noProof/>
                <w:webHidden/>
              </w:rPr>
              <w:fldChar w:fldCharType="begin"/>
            </w:r>
            <w:r w:rsidR="00401BF7" w:rsidRPr="00165DD9">
              <w:rPr>
                <w:rStyle w:val="Lienhypertexte"/>
                <w:noProof/>
                <w:webHidden/>
              </w:rPr>
              <w:instrText xml:space="preserve"> PAGEREF _Toc440559155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7</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56" w:history="1">
            <w:r w:rsidR="00401BF7" w:rsidRPr="00F870EB">
              <w:rPr>
                <w:rStyle w:val="Lienhypertexte"/>
                <w:noProof/>
              </w:rPr>
              <w:t>Un besoin démographique</w:t>
            </w:r>
            <w:r w:rsidR="00165DD9">
              <w:rPr>
                <w:rStyle w:val="Lienhypertexte"/>
                <w:noProof/>
                <w:webHidden/>
              </w:rPr>
              <w:t>………………………………………………………………………………………………………………</w:t>
            </w:r>
            <w:r w:rsidR="00401BF7" w:rsidRPr="00165DD9">
              <w:rPr>
                <w:rStyle w:val="Lienhypertexte"/>
                <w:noProof/>
                <w:webHidden/>
              </w:rPr>
              <w:fldChar w:fldCharType="begin"/>
            </w:r>
            <w:r w:rsidR="00401BF7" w:rsidRPr="00165DD9">
              <w:rPr>
                <w:rStyle w:val="Lienhypertexte"/>
                <w:noProof/>
                <w:webHidden/>
              </w:rPr>
              <w:instrText xml:space="preserve"> PAGEREF _Toc440559156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7</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57" w:history="1">
            <w:r w:rsidR="00401BF7" w:rsidRPr="00165DD9">
              <w:rPr>
                <w:rStyle w:val="Lienhypertexte"/>
                <w:noProof/>
              </w:rPr>
              <w:t xml:space="preserve">Un intérêt linguistique et d’unification </w:t>
            </w:r>
            <w:r w:rsidR="00401BF7" w:rsidRPr="00F870EB">
              <w:rPr>
                <w:rStyle w:val="Lienhypertexte"/>
                <w:noProof/>
              </w:rPr>
              <w:t>européenne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_Toc440559157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9</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58" w:history="1">
            <w:r w:rsidR="00401BF7" w:rsidRPr="00F870EB">
              <w:rPr>
                <w:rStyle w:val="Lienhypertexte"/>
                <w:noProof/>
              </w:rPr>
              <w:t>Demande d’un enseignement de qualité et multilingue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_Toc440559158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9</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59" w:history="1">
            <w:r w:rsidR="00401BF7" w:rsidRPr="00165DD9">
              <w:rPr>
                <w:rStyle w:val="Lienhypertexte"/>
                <w:noProof/>
              </w:rPr>
              <w:t xml:space="preserve">Un besoin de répondre à la demande </w:t>
            </w:r>
            <w:r w:rsidR="00401BF7" w:rsidRPr="00F870EB">
              <w:rPr>
                <w:rStyle w:val="Lienhypertexte"/>
                <w:noProof/>
              </w:rPr>
              <w:t>des</w:t>
            </w:r>
            <w:r w:rsidR="00401BF7" w:rsidRPr="00165DD9">
              <w:rPr>
                <w:rStyle w:val="Lienhypertexte"/>
                <w:noProof/>
              </w:rPr>
              <w:t xml:space="preserve"> institutions et d’ouvrir le système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_Toc440559159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10</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0" w:history="1">
            <w:r w:rsidR="00401BF7" w:rsidRPr="00165DD9">
              <w:rPr>
                <w:rStyle w:val="Lienhypertexte"/>
                <w:noProof/>
              </w:rPr>
              <w:t>Les Ecoles européennes agréées</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_Toc440559160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12</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1" w:history="1">
            <w:r w:rsidR="00401BF7" w:rsidRPr="00165DD9">
              <w:rPr>
                <w:rStyle w:val="Lienhypertexte"/>
                <w:noProof/>
              </w:rPr>
              <w:t>Europese School Den Haag</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_Toc440559161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13</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2" w:history="1">
            <w:r w:rsidR="00401BF7" w:rsidRPr="00F870EB">
              <w:rPr>
                <w:rStyle w:val="Lienhypertexte"/>
                <w:noProof/>
              </w:rPr>
              <w:t>Europäische Schule RheinMain</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_Toc440559162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13</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3" w:history="1">
            <w:r w:rsidR="00401BF7" w:rsidRPr="00F870EB">
              <w:rPr>
                <w:rStyle w:val="Lienhypertexte"/>
                <w:noProof/>
              </w:rPr>
              <w:t>European School Copenhagen</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_Toc440559163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13</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4" w:history="1">
            <w:r w:rsidR="00401BF7" w:rsidRPr="00165DD9">
              <w:rPr>
                <w:rStyle w:val="Lienhypertexte"/>
                <w:noProof/>
              </w:rPr>
              <w:t>Le Lycée Molière, une solution appropriée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_Toc440559164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14</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5" w:history="1">
            <w:r w:rsidR="00401BF7" w:rsidRPr="00165DD9">
              <w:rPr>
                <w:rStyle w:val="Lienhypertexte"/>
                <w:noProof/>
              </w:rPr>
              <w:t>Un statut exclusif</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_Toc440559165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14</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6" w:history="1">
            <w:r w:rsidR="00401BF7" w:rsidRPr="00165DD9">
              <w:rPr>
                <w:rStyle w:val="Lienhypertexte"/>
                <w:noProof/>
              </w:rPr>
              <w:t>Une orientation sociale au cœur du projet</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_Toc440559166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14</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7" w:history="1">
            <w:r w:rsidR="00401BF7" w:rsidRPr="00165DD9">
              <w:rPr>
                <w:rStyle w:val="Lienhypertexte"/>
                <w:noProof/>
              </w:rPr>
              <w:t>L’apport d’une pédagogie spécifique et innovante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_Toc440559167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15</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8" w:history="1">
            <w:r w:rsidR="00401BF7" w:rsidRPr="00165DD9">
              <w:rPr>
                <w:rStyle w:val="Lienhypertexte"/>
                <w:noProof/>
              </w:rPr>
              <w:t>L’Ecole européenne de Bruxelles-Capitale : évolution et perspectives</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_Toc440559168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16</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69" w:history="1">
            <w:r w:rsidR="00401BF7" w:rsidRPr="00165DD9">
              <w:rPr>
                <w:rStyle w:val="Lienhypertexte"/>
                <w:noProof/>
              </w:rPr>
              <w:t>Financement</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_Toc440559169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16</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70" w:history="1">
            <w:r w:rsidR="00401BF7" w:rsidRPr="00165DD9">
              <w:rPr>
                <w:rStyle w:val="Lienhypertexte"/>
                <w:noProof/>
              </w:rPr>
              <w:t>Infrastructure : le campus d’Argenteuil</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_Toc440559170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17</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71" w:history="1">
            <w:r w:rsidR="00401BF7" w:rsidRPr="00165DD9">
              <w:rPr>
                <w:rStyle w:val="Lienhypertexte"/>
                <w:noProof/>
              </w:rPr>
              <w:t>Le développement de l’école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_Toc440559171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18</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72" w:history="1">
            <w:r w:rsidR="00401BF7" w:rsidRPr="00165DD9">
              <w:rPr>
                <w:rStyle w:val="Lienhypertexte"/>
                <w:noProof/>
              </w:rPr>
              <w:t>Personnel enseignant</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_Toc440559172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19</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73" w:history="1">
            <w:r w:rsidR="00401BF7" w:rsidRPr="00165DD9">
              <w:rPr>
                <w:rStyle w:val="Lienhypertexte"/>
                <w:noProof/>
              </w:rPr>
              <w:t>Plan financier</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_Toc440559173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20</w:t>
            </w:r>
            <w:r w:rsidR="00401BF7" w:rsidRPr="00165DD9">
              <w:rPr>
                <w:rStyle w:val="Lienhypertexte"/>
                <w:noProof/>
                <w:webHidden/>
              </w:rPr>
              <w:fldChar w:fldCharType="end"/>
            </w:r>
          </w:hyperlink>
        </w:p>
        <w:p w:rsidR="00401BF7" w:rsidRPr="00165DD9" w:rsidRDefault="001B283A" w:rsidP="00165DD9">
          <w:pPr>
            <w:pStyle w:val="TM1"/>
            <w:rPr>
              <w:rStyle w:val="Lienhypertexte"/>
              <w:noProof/>
            </w:rPr>
          </w:pPr>
          <w:hyperlink w:anchor="_Toc440559174" w:history="1">
            <w:r w:rsidR="00401BF7" w:rsidRPr="00165DD9">
              <w:rPr>
                <w:rStyle w:val="Lienhypertexte"/>
                <w:noProof/>
              </w:rPr>
              <w:t>Un breakeven opérationnel dès la quatrième année</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_Toc440559174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22</w:t>
            </w:r>
            <w:r w:rsidR="00401BF7" w:rsidRPr="00165DD9">
              <w:rPr>
                <w:rStyle w:val="Lienhypertexte"/>
                <w:noProof/>
                <w:webHidden/>
              </w:rPr>
              <w:fldChar w:fldCharType="end"/>
            </w:r>
          </w:hyperlink>
        </w:p>
        <w:p w:rsidR="00401BF7" w:rsidRDefault="001B283A" w:rsidP="00165DD9">
          <w:pPr>
            <w:pStyle w:val="TM1"/>
            <w:rPr>
              <w:rFonts w:eastAsiaTheme="minorEastAsia"/>
              <w:noProof/>
              <w:lang w:eastAsia="fr-BE"/>
            </w:rPr>
          </w:pPr>
          <w:hyperlink w:anchor="_Toc440559175" w:history="1">
            <w:r w:rsidR="00401BF7" w:rsidRPr="00F870EB">
              <w:rPr>
                <w:rStyle w:val="Lienhypertexte"/>
                <w:noProof/>
              </w:rPr>
              <w:t>Conclusion</w:t>
            </w:r>
            <w:r w:rsidR="00165DD9">
              <w:rPr>
                <w:rStyle w:val="Lienhypertexte"/>
                <w:noProof/>
              </w:rPr>
              <w:t>……………………………………………………………………………………………………………………………………….</w:t>
            </w:r>
            <w:r w:rsidR="00401BF7" w:rsidRPr="00165DD9">
              <w:rPr>
                <w:rStyle w:val="Lienhypertexte"/>
                <w:noProof/>
                <w:webHidden/>
              </w:rPr>
              <w:tab/>
            </w:r>
            <w:r w:rsidR="00401BF7" w:rsidRPr="00165DD9">
              <w:rPr>
                <w:rStyle w:val="Lienhypertexte"/>
                <w:noProof/>
                <w:webHidden/>
              </w:rPr>
              <w:fldChar w:fldCharType="begin"/>
            </w:r>
            <w:r w:rsidR="00401BF7" w:rsidRPr="00165DD9">
              <w:rPr>
                <w:rStyle w:val="Lienhypertexte"/>
                <w:noProof/>
                <w:webHidden/>
              </w:rPr>
              <w:instrText xml:space="preserve"> PAGEREF _Toc440559175 \h </w:instrText>
            </w:r>
            <w:r w:rsidR="00401BF7" w:rsidRPr="00165DD9">
              <w:rPr>
                <w:rStyle w:val="Lienhypertexte"/>
                <w:noProof/>
                <w:webHidden/>
              </w:rPr>
            </w:r>
            <w:r w:rsidR="00401BF7" w:rsidRPr="00165DD9">
              <w:rPr>
                <w:rStyle w:val="Lienhypertexte"/>
                <w:noProof/>
                <w:webHidden/>
              </w:rPr>
              <w:fldChar w:fldCharType="separate"/>
            </w:r>
            <w:r>
              <w:rPr>
                <w:rStyle w:val="Lienhypertexte"/>
                <w:noProof/>
                <w:webHidden/>
              </w:rPr>
              <w:t>23</w:t>
            </w:r>
            <w:r w:rsidR="00401BF7" w:rsidRPr="00165DD9">
              <w:rPr>
                <w:rStyle w:val="Lienhypertexte"/>
                <w:noProof/>
                <w:webHidden/>
              </w:rPr>
              <w:fldChar w:fldCharType="end"/>
            </w:r>
          </w:hyperlink>
        </w:p>
        <w:p w:rsidR="00401BF7" w:rsidRPr="00EE33C7" w:rsidRDefault="00401BF7" w:rsidP="00165DD9">
          <w:pPr>
            <w:pStyle w:val="TM1"/>
          </w:pPr>
          <w:r w:rsidRPr="005F508B">
            <w:rPr>
              <w:b/>
              <w:bCs/>
              <w:sz w:val="28"/>
              <w:lang w:val="fr-FR"/>
            </w:rPr>
            <w:fldChar w:fldCharType="end"/>
          </w:r>
        </w:p>
      </w:sdtContent>
    </w:sdt>
    <w:p w:rsidR="00165DD9" w:rsidRPr="00165DD9" w:rsidRDefault="00165DD9" w:rsidP="00165DD9">
      <w:pPr>
        <w:pStyle w:val="Titre1"/>
        <w:jc w:val="both"/>
        <w:rPr>
          <w:sz w:val="24"/>
          <w:szCs w:val="24"/>
        </w:rPr>
      </w:pPr>
      <w:bookmarkStart w:id="0" w:name="_Toc440559154"/>
      <w:bookmarkStart w:id="1" w:name="_GoBack"/>
      <w:bookmarkEnd w:id="1"/>
    </w:p>
    <w:p w:rsidR="00165DD9" w:rsidRDefault="00165DD9" w:rsidP="00165DD9">
      <w:pPr>
        <w:pStyle w:val="Titre1"/>
        <w:jc w:val="both"/>
        <w:rPr>
          <w:sz w:val="24"/>
          <w:szCs w:val="24"/>
        </w:rPr>
      </w:pPr>
    </w:p>
    <w:p w:rsidR="00165DD9" w:rsidRDefault="00165DD9" w:rsidP="00165DD9"/>
    <w:p w:rsidR="00165DD9" w:rsidRDefault="00165DD9" w:rsidP="00165DD9"/>
    <w:p w:rsidR="00165DD9" w:rsidRDefault="00165DD9" w:rsidP="00165DD9"/>
    <w:p w:rsidR="00CE33BE" w:rsidRDefault="00CE33BE" w:rsidP="00165DD9"/>
    <w:p w:rsidR="00CE33BE" w:rsidRDefault="00CE33BE" w:rsidP="00165DD9"/>
    <w:p w:rsidR="00CE33BE" w:rsidRPr="00165DD9" w:rsidRDefault="00CE33BE" w:rsidP="00165DD9"/>
    <w:p w:rsidR="00CE33BE" w:rsidRPr="00534F55" w:rsidRDefault="00CE33BE" w:rsidP="00CE33BE">
      <w:pPr>
        <w:pStyle w:val="Titre1"/>
        <w:jc w:val="both"/>
        <w:rPr>
          <w:rFonts w:ascii="Tahoma" w:hAnsi="Tahoma" w:cs="Tahoma"/>
          <w:sz w:val="36"/>
          <w:szCs w:val="36"/>
        </w:rPr>
      </w:pPr>
      <w:r w:rsidRPr="00534F55">
        <w:rPr>
          <w:rFonts w:ascii="Tahoma" w:hAnsi="Tahoma" w:cs="Tahoma"/>
          <w:sz w:val="36"/>
          <w:szCs w:val="36"/>
        </w:rPr>
        <w:t>Introduction</w:t>
      </w:r>
    </w:p>
    <w:p w:rsidR="00CE33BE" w:rsidRPr="00EE33C7" w:rsidRDefault="00CE33BE" w:rsidP="00CE33BE">
      <w:pPr>
        <w:shd w:val="clear" w:color="auto" w:fill="FFFFFF"/>
        <w:jc w:val="both"/>
        <w:rPr>
          <w:rFonts w:cs="Arial"/>
          <w:sz w:val="24"/>
          <w:szCs w:val="24"/>
        </w:rPr>
      </w:pPr>
      <w:r w:rsidRPr="00EE33C7">
        <w:rPr>
          <w:rFonts w:cs="Arial"/>
          <w:sz w:val="24"/>
          <w:szCs w:val="24"/>
        </w:rPr>
        <w:t>Mesdames,</w:t>
      </w:r>
      <w:r>
        <w:rPr>
          <w:rFonts w:cs="Arial"/>
          <w:sz w:val="24"/>
          <w:szCs w:val="24"/>
        </w:rPr>
        <w:t xml:space="preserve"> </w:t>
      </w:r>
      <w:r w:rsidRPr="00EE33C7">
        <w:rPr>
          <w:rFonts w:cs="Arial"/>
          <w:sz w:val="24"/>
          <w:szCs w:val="24"/>
        </w:rPr>
        <w:t>Messieurs,</w:t>
      </w:r>
    </w:p>
    <w:p w:rsidR="00CE33BE" w:rsidRPr="00EE33C7" w:rsidRDefault="00CE33BE" w:rsidP="00CE33BE">
      <w:pPr>
        <w:shd w:val="clear" w:color="auto" w:fill="FFFFFF"/>
        <w:jc w:val="both"/>
        <w:rPr>
          <w:rFonts w:cs="Arial"/>
          <w:sz w:val="24"/>
          <w:szCs w:val="24"/>
        </w:rPr>
      </w:pPr>
      <w:r w:rsidRPr="00EE33C7">
        <w:rPr>
          <w:rFonts w:cs="Arial"/>
          <w:sz w:val="24"/>
          <w:szCs w:val="24"/>
        </w:rPr>
        <w:t>Le</w:t>
      </w:r>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Molière,</w:t>
      </w:r>
      <w:r>
        <w:rPr>
          <w:rFonts w:cs="Arial"/>
          <w:sz w:val="24"/>
          <w:szCs w:val="24"/>
        </w:rPr>
        <w:t xml:space="preserve"> </w:t>
      </w:r>
      <w:r w:rsidRPr="00EE33C7">
        <w:rPr>
          <w:rFonts w:cs="Arial"/>
          <w:sz w:val="24"/>
          <w:szCs w:val="24"/>
        </w:rPr>
        <w:t>établissement</w:t>
      </w:r>
      <w:r>
        <w:rPr>
          <w:rFonts w:cs="Arial"/>
          <w:sz w:val="24"/>
          <w:szCs w:val="24"/>
        </w:rPr>
        <w:t xml:space="preserve"> </w:t>
      </w:r>
      <w:r w:rsidRPr="00EE33C7">
        <w:rPr>
          <w:rFonts w:cs="Arial"/>
          <w:sz w:val="24"/>
          <w:szCs w:val="24"/>
        </w:rPr>
        <w:t>secondaire</w:t>
      </w:r>
      <w:r>
        <w:rPr>
          <w:rFonts w:cs="Arial"/>
          <w:sz w:val="24"/>
          <w:szCs w:val="24"/>
        </w:rPr>
        <w:t xml:space="preserve"> </w:t>
      </w:r>
      <w:r w:rsidRPr="00EE33C7">
        <w:rPr>
          <w:rFonts w:cs="Arial"/>
          <w:sz w:val="24"/>
          <w:szCs w:val="24"/>
        </w:rPr>
        <w:t>homologué</w:t>
      </w:r>
      <w:r>
        <w:rPr>
          <w:rFonts w:cs="Arial"/>
          <w:sz w:val="24"/>
          <w:szCs w:val="24"/>
        </w:rPr>
        <w:t xml:space="preserve"> </w:t>
      </w:r>
      <w:r w:rsidRPr="00EE33C7">
        <w:rPr>
          <w:rFonts w:cs="Arial"/>
          <w:sz w:val="24"/>
          <w:szCs w:val="24"/>
        </w:rPr>
        <w:t>depuis</w:t>
      </w:r>
      <w:r>
        <w:rPr>
          <w:rFonts w:cs="Arial"/>
          <w:sz w:val="24"/>
          <w:szCs w:val="24"/>
        </w:rPr>
        <w:t xml:space="preserve"> </w:t>
      </w:r>
      <w:r w:rsidRPr="00EE33C7">
        <w:rPr>
          <w:rFonts w:cs="Arial"/>
          <w:sz w:val="24"/>
          <w:szCs w:val="24"/>
        </w:rPr>
        <w:t>1964,</w:t>
      </w:r>
      <w:r>
        <w:rPr>
          <w:rFonts w:cs="Arial"/>
          <w:sz w:val="24"/>
          <w:szCs w:val="24"/>
        </w:rPr>
        <w:t xml:space="preserve"> </w:t>
      </w:r>
      <w:r w:rsidRPr="00EE33C7">
        <w:rPr>
          <w:rFonts w:cs="Arial"/>
          <w:sz w:val="24"/>
          <w:szCs w:val="24"/>
        </w:rPr>
        <w:t>est</w:t>
      </w:r>
      <w:r>
        <w:rPr>
          <w:rFonts w:cs="Arial"/>
          <w:sz w:val="24"/>
          <w:szCs w:val="24"/>
        </w:rPr>
        <w:t xml:space="preserve"> </w:t>
      </w:r>
      <w:r w:rsidRPr="00EE33C7">
        <w:rPr>
          <w:rFonts w:cs="Arial"/>
          <w:sz w:val="24"/>
          <w:szCs w:val="24"/>
        </w:rPr>
        <w:t>spécialisé</w:t>
      </w:r>
      <w:r>
        <w:rPr>
          <w:rFonts w:cs="Arial"/>
          <w:sz w:val="24"/>
          <w:szCs w:val="24"/>
        </w:rPr>
        <w:t xml:space="preserve"> </w:t>
      </w:r>
      <w:r w:rsidRPr="00EE33C7">
        <w:rPr>
          <w:rFonts w:cs="Arial"/>
          <w:sz w:val="24"/>
          <w:szCs w:val="24"/>
        </w:rPr>
        <w:t>dans</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formation</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l'accompagnement</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enfants</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adolescents</w:t>
      </w:r>
      <w:r>
        <w:rPr>
          <w:rFonts w:cs="Arial"/>
          <w:sz w:val="24"/>
          <w:szCs w:val="24"/>
        </w:rPr>
        <w:t xml:space="preserve"> </w:t>
      </w:r>
      <w:r w:rsidRPr="00EE33C7">
        <w:rPr>
          <w:rFonts w:cs="Arial"/>
          <w:sz w:val="24"/>
          <w:szCs w:val="24"/>
        </w:rPr>
        <w:t>au</w:t>
      </w:r>
      <w:r>
        <w:rPr>
          <w:rFonts w:cs="Arial"/>
          <w:sz w:val="24"/>
          <w:szCs w:val="24"/>
        </w:rPr>
        <w:t xml:space="preserve"> </w:t>
      </w:r>
      <w:r w:rsidRPr="00EE33C7">
        <w:rPr>
          <w:rFonts w:cs="Arial"/>
          <w:sz w:val="24"/>
          <w:szCs w:val="24"/>
        </w:rPr>
        <w:t>cours</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leur</w:t>
      </w:r>
      <w:r>
        <w:rPr>
          <w:rFonts w:cs="Arial"/>
          <w:sz w:val="24"/>
          <w:szCs w:val="24"/>
        </w:rPr>
        <w:t xml:space="preserve"> </w:t>
      </w:r>
      <w:r w:rsidRPr="00EE33C7">
        <w:rPr>
          <w:rFonts w:cs="Arial"/>
          <w:sz w:val="24"/>
          <w:szCs w:val="24"/>
        </w:rPr>
        <w:t>scolarité</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dans</w:t>
      </w:r>
      <w:r>
        <w:rPr>
          <w:rFonts w:cs="Arial"/>
          <w:sz w:val="24"/>
          <w:szCs w:val="24"/>
        </w:rPr>
        <w:t xml:space="preserve"> </w:t>
      </w:r>
      <w:r w:rsidRPr="00EE33C7">
        <w:rPr>
          <w:rFonts w:cs="Arial"/>
          <w:sz w:val="24"/>
          <w:szCs w:val="24"/>
        </w:rPr>
        <w:t>leur</w:t>
      </w:r>
      <w:r>
        <w:rPr>
          <w:rFonts w:cs="Arial"/>
          <w:sz w:val="24"/>
          <w:szCs w:val="24"/>
        </w:rPr>
        <w:t xml:space="preserve"> </w:t>
      </w:r>
      <w:r w:rsidRPr="00EE33C7">
        <w:rPr>
          <w:rFonts w:cs="Arial"/>
          <w:sz w:val="24"/>
          <w:szCs w:val="24"/>
        </w:rPr>
        <w:t>préparation</w:t>
      </w:r>
      <w:r>
        <w:rPr>
          <w:rFonts w:cs="Arial"/>
          <w:sz w:val="24"/>
          <w:szCs w:val="24"/>
        </w:rPr>
        <w:t xml:space="preserve"> </w:t>
      </w:r>
      <w:r w:rsidRPr="00EE33C7">
        <w:rPr>
          <w:rFonts w:cs="Arial"/>
          <w:sz w:val="24"/>
          <w:szCs w:val="24"/>
        </w:rPr>
        <w:t>aux</w:t>
      </w:r>
      <w:r>
        <w:rPr>
          <w:rFonts w:cs="Arial"/>
          <w:sz w:val="24"/>
          <w:szCs w:val="24"/>
        </w:rPr>
        <w:t xml:space="preserve"> </w:t>
      </w:r>
      <w:r w:rsidRPr="00EE33C7">
        <w:rPr>
          <w:rFonts w:cs="Arial"/>
          <w:sz w:val="24"/>
          <w:szCs w:val="24"/>
        </w:rPr>
        <w:t>études</w:t>
      </w:r>
      <w:r>
        <w:rPr>
          <w:rFonts w:cs="Arial"/>
          <w:sz w:val="24"/>
          <w:szCs w:val="24"/>
        </w:rPr>
        <w:t xml:space="preserve"> </w:t>
      </w:r>
      <w:r w:rsidRPr="00EE33C7">
        <w:rPr>
          <w:rFonts w:cs="Arial"/>
          <w:sz w:val="24"/>
          <w:szCs w:val="24"/>
        </w:rPr>
        <w:t>supérieures</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vie</w:t>
      </w:r>
      <w:r>
        <w:rPr>
          <w:rFonts w:cs="Arial"/>
          <w:sz w:val="24"/>
          <w:szCs w:val="24"/>
        </w:rPr>
        <w:t xml:space="preserve"> </w:t>
      </w:r>
      <w:r w:rsidRPr="00EE33C7">
        <w:rPr>
          <w:rFonts w:cs="Arial"/>
          <w:sz w:val="24"/>
          <w:szCs w:val="24"/>
        </w:rPr>
        <w:t>professionnelle.</w:t>
      </w:r>
    </w:p>
    <w:p w:rsidR="00CE33BE" w:rsidRPr="00EE33C7" w:rsidRDefault="00CE33BE" w:rsidP="00CE33BE">
      <w:pPr>
        <w:shd w:val="clear" w:color="auto" w:fill="FFFFFF"/>
        <w:jc w:val="both"/>
        <w:rPr>
          <w:rFonts w:cs="Arial"/>
          <w:sz w:val="24"/>
          <w:szCs w:val="24"/>
        </w:rPr>
      </w:pPr>
      <w:r w:rsidRPr="00EE33C7">
        <w:rPr>
          <w:rFonts w:cs="Arial"/>
          <w:sz w:val="24"/>
          <w:szCs w:val="24"/>
        </w:rPr>
        <w:t>École</w:t>
      </w:r>
      <w:r>
        <w:rPr>
          <w:rFonts w:cs="Arial"/>
          <w:sz w:val="24"/>
          <w:szCs w:val="24"/>
        </w:rPr>
        <w:t xml:space="preserve"> </w:t>
      </w:r>
      <w:r w:rsidRPr="00EE33C7">
        <w:rPr>
          <w:rFonts w:cs="Arial"/>
          <w:sz w:val="24"/>
          <w:szCs w:val="24"/>
        </w:rPr>
        <w:t>unique</w:t>
      </w:r>
      <w:r>
        <w:rPr>
          <w:rFonts w:cs="Arial"/>
          <w:sz w:val="24"/>
          <w:szCs w:val="24"/>
        </w:rPr>
        <w:t xml:space="preserve"> </w:t>
      </w:r>
      <w:r w:rsidRPr="00EE33C7">
        <w:rPr>
          <w:rFonts w:cs="Arial"/>
          <w:sz w:val="24"/>
          <w:szCs w:val="24"/>
        </w:rPr>
        <w:t>en</w:t>
      </w:r>
      <w:r>
        <w:rPr>
          <w:rFonts w:cs="Arial"/>
          <w:sz w:val="24"/>
          <w:szCs w:val="24"/>
        </w:rPr>
        <w:t xml:space="preserve"> </w:t>
      </w:r>
      <w:r w:rsidRPr="00EE33C7">
        <w:rPr>
          <w:rFonts w:cs="Arial"/>
          <w:sz w:val="24"/>
          <w:szCs w:val="24"/>
        </w:rPr>
        <w:t>son</w:t>
      </w:r>
      <w:r>
        <w:rPr>
          <w:rFonts w:cs="Arial"/>
          <w:sz w:val="24"/>
          <w:szCs w:val="24"/>
        </w:rPr>
        <w:t xml:space="preserve"> </w:t>
      </w:r>
      <w:r w:rsidRPr="00EE33C7">
        <w:rPr>
          <w:rFonts w:cs="Arial"/>
          <w:sz w:val="24"/>
          <w:szCs w:val="24"/>
        </w:rPr>
        <w:t>genre,</w:t>
      </w:r>
      <w:r>
        <w:rPr>
          <w:rFonts w:cs="Arial"/>
          <w:sz w:val="24"/>
          <w:szCs w:val="24"/>
        </w:rPr>
        <w:t xml:space="preserve"> </w:t>
      </w:r>
      <w:r w:rsidRPr="00EE33C7">
        <w:rPr>
          <w:rFonts w:cs="Arial"/>
          <w:sz w:val="24"/>
          <w:szCs w:val="24"/>
        </w:rPr>
        <w:t>car</w:t>
      </w:r>
      <w:r>
        <w:rPr>
          <w:rFonts w:cs="Arial"/>
          <w:sz w:val="24"/>
          <w:szCs w:val="24"/>
        </w:rPr>
        <w:t xml:space="preserve"> </w:t>
      </w:r>
      <w:r w:rsidRPr="00EE33C7">
        <w:rPr>
          <w:rFonts w:cs="Arial"/>
          <w:sz w:val="24"/>
          <w:szCs w:val="24"/>
        </w:rPr>
        <w:t>officielle</w:t>
      </w:r>
      <w:r>
        <w:rPr>
          <w:rFonts w:cs="Arial"/>
          <w:sz w:val="24"/>
          <w:szCs w:val="24"/>
        </w:rPr>
        <w:t xml:space="preserve">ment reconnue </w:t>
      </w:r>
      <w:r w:rsidRPr="00EE33C7">
        <w:rPr>
          <w:rFonts w:cs="Arial"/>
          <w:sz w:val="24"/>
          <w:szCs w:val="24"/>
        </w:rPr>
        <w:t>mais</w:t>
      </w:r>
      <w:r>
        <w:rPr>
          <w:rFonts w:cs="Arial"/>
          <w:sz w:val="24"/>
          <w:szCs w:val="24"/>
        </w:rPr>
        <w:t xml:space="preserve"> </w:t>
      </w:r>
      <w:r w:rsidRPr="00EE33C7">
        <w:rPr>
          <w:rFonts w:cs="Arial"/>
          <w:sz w:val="24"/>
          <w:szCs w:val="24"/>
        </w:rPr>
        <w:t>non</w:t>
      </w:r>
      <w:r>
        <w:rPr>
          <w:rFonts w:cs="Arial"/>
          <w:sz w:val="24"/>
          <w:szCs w:val="24"/>
        </w:rPr>
        <w:t xml:space="preserve"> </w:t>
      </w:r>
      <w:r w:rsidRPr="00EE33C7">
        <w:rPr>
          <w:rFonts w:cs="Arial"/>
          <w:sz w:val="24"/>
          <w:szCs w:val="24"/>
        </w:rPr>
        <w:t>subventionnée</w:t>
      </w:r>
      <w:r>
        <w:rPr>
          <w:rFonts w:cs="Arial"/>
          <w:sz w:val="24"/>
          <w:szCs w:val="24"/>
        </w:rPr>
        <w:t xml:space="preserve"> </w:t>
      </w:r>
      <w:r w:rsidRPr="00EE33C7">
        <w:rPr>
          <w:rFonts w:cs="Arial"/>
          <w:sz w:val="24"/>
          <w:szCs w:val="24"/>
        </w:rPr>
        <w:t>par</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Fédération</w:t>
      </w:r>
      <w:r>
        <w:rPr>
          <w:rFonts w:cs="Arial"/>
          <w:sz w:val="24"/>
          <w:szCs w:val="24"/>
        </w:rPr>
        <w:t xml:space="preserve"> </w:t>
      </w:r>
      <w:r w:rsidRPr="00EE33C7">
        <w:rPr>
          <w:rFonts w:cs="Arial"/>
          <w:sz w:val="24"/>
          <w:szCs w:val="24"/>
        </w:rPr>
        <w:t>Wallonie-Bruxelles,</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est</w:t>
      </w:r>
      <w:r>
        <w:rPr>
          <w:rFonts w:cs="Arial"/>
          <w:sz w:val="24"/>
          <w:szCs w:val="24"/>
        </w:rPr>
        <w:t xml:space="preserve"> </w:t>
      </w:r>
      <w:r w:rsidRPr="00EE33C7">
        <w:rPr>
          <w:rFonts w:cs="Arial"/>
          <w:sz w:val="24"/>
          <w:szCs w:val="24"/>
        </w:rPr>
        <w:t>réputé</w:t>
      </w:r>
      <w:r>
        <w:rPr>
          <w:rFonts w:cs="Arial"/>
          <w:sz w:val="24"/>
          <w:szCs w:val="24"/>
        </w:rPr>
        <w:t xml:space="preserve"> </w:t>
      </w:r>
      <w:r w:rsidRPr="00EE33C7">
        <w:rPr>
          <w:rFonts w:cs="Arial"/>
          <w:sz w:val="24"/>
          <w:szCs w:val="24"/>
        </w:rPr>
        <w:t>pour</w:t>
      </w:r>
      <w:r>
        <w:rPr>
          <w:rFonts w:cs="Arial"/>
          <w:sz w:val="24"/>
          <w:szCs w:val="24"/>
        </w:rPr>
        <w:t xml:space="preserve"> </w:t>
      </w:r>
      <w:r w:rsidRPr="00EE33C7">
        <w:rPr>
          <w:rFonts w:cs="Arial"/>
          <w:sz w:val="24"/>
          <w:szCs w:val="24"/>
        </w:rPr>
        <w:t>ses</w:t>
      </w:r>
      <w:r>
        <w:rPr>
          <w:rFonts w:cs="Arial"/>
          <w:sz w:val="24"/>
          <w:szCs w:val="24"/>
        </w:rPr>
        <w:t xml:space="preserve"> </w:t>
      </w:r>
      <w:r w:rsidRPr="00EE33C7">
        <w:rPr>
          <w:rFonts w:cs="Arial"/>
          <w:sz w:val="24"/>
          <w:szCs w:val="24"/>
        </w:rPr>
        <w:t>innovations</w:t>
      </w:r>
      <w:r>
        <w:rPr>
          <w:rFonts w:cs="Arial"/>
          <w:sz w:val="24"/>
          <w:szCs w:val="24"/>
        </w:rPr>
        <w:t xml:space="preserve"> </w:t>
      </w:r>
      <w:r w:rsidRPr="00EE33C7">
        <w:rPr>
          <w:rFonts w:cs="Arial"/>
          <w:sz w:val="24"/>
          <w:szCs w:val="24"/>
        </w:rPr>
        <w:t>dans</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domaine</w:t>
      </w:r>
      <w:r>
        <w:rPr>
          <w:rFonts w:cs="Arial"/>
          <w:sz w:val="24"/>
          <w:szCs w:val="24"/>
        </w:rPr>
        <w:t xml:space="preserve"> </w:t>
      </w:r>
      <w:r w:rsidRPr="00EE33C7">
        <w:rPr>
          <w:rFonts w:cs="Arial"/>
          <w:sz w:val="24"/>
          <w:szCs w:val="24"/>
        </w:rPr>
        <w:t>scolaire</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pour</w:t>
      </w:r>
      <w:r>
        <w:rPr>
          <w:rFonts w:cs="Arial"/>
          <w:sz w:val="24"/>
          <w:szCs w:val="24"/>
        </w:rPr>
        <w:t xml:space="preserve"> </w:t>
      </w:r>
      <w:r w:rsidRPr="00EE33C7">
        <w:rPr>
          <w:rFonts w:cs="Arial"/>
          <w:sz w:val="24"/>
          <w:szCs w:val="24"/>
        </w:rPr>
        <w:t>participer</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manière</w:t>
      </w:r>
      <w:r>
        <w:rPr>
          <w:rFonts w:cs="Arial"/>
          <w:sz w:val="24"/>
          <w:szCs w:val="24"/>
        </w:rPr>
        <w:t xml:space="preserve"> </w:t>
      </w:r>
      <w:r w:rsidRPr="00EE33C7">
        <w:rPr>
          <w:rFonts w:cs="Arial"/>
          <w:sz w:val="24"/>
          <w:szCs w:val="24"/>
        </w:rPr>
        <w:t>durable</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qualité</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l’enseignement</w:t>
      </w:r>
      <w:r>
        <w:rPr>
          <w:rFonts w:cs="Arial"/>
          <w:sz w:val="24"/>
          <w:szCs w:val="24"/>
        </w:rPr>
        <w:t xml:space="preserve"> </w:t>
      </w:r>
      <w:r w:rsidRPr="00EE33C7">
        <w:rPr>
          <w:rFonts w:cs="Arial"/>
          <w:sz w:val="24"/>
          <w:szCs w:val="24"/>
        </w:rPr>
        <w:t>en</w:t>
      </w:r>
      <w:r>
        <w:rPr>
          <w:rFonts w:cs="Arial"/>
          <w:sz w:val="24"/>
          <w:szCs w:val="24"/>
        </w:rPr>
        <w:t xml:space="preserve"> </w:t>
      </w:r>
      <w:r w:rsidRPr="00EE33C7">
        <w:rPr>
          <w:rFonts w:cs="Arial"/>
          <w:sz w:val="24"/>
          <w:szCs w:val="24"/>
        </w:rPr>
        <w:t>Belgique.</w:t>
      </w:r>
      <w:r>
        <w:rPr>
          <w:rFonts w:cs="Arial"/>
          <w:sz w:val="24"/>
          <w:szCs w:val="24"/>
        </w:rPr>
        <w:t xml:space="preserve"> </w:t>
      </w:r>
      <w:r w:rsidRPr="00EE33C7">
        <w:rPr>
          <w:rFonts w:cs="Arial"/>
          <w:sz w:val="24"/>
          <w:szCs w:val="24"/>
        </w:rPr>
        <w:t>Il</w:t>
      </w:r>
      <w:r>
        <w:rPr>
          <w:rFonts w:cs="Arial"/>
          <w:sz w:val="24"/>
          <w:szCs w:val="24"/>
        </w:rPr>
        <w:t xml:space="preserve"> </w:t>
      </w:r>
      <w:r w:rsidRPr="00EE33C7">
        <w:rPr>
          <w:rFonts w:cs="Arial"/>
          <w:sz w:val="24"/>
          <w:szCs w:val="24"/>
        </w:rPr>
        <w:t>a</w:t>
      </w:r>
      <w:r>
        <w:rPr>
          <w:rFonts w:cs="Arial"/>
          <w:sz w:val="24"/>
          <w:szCs w:val="24"/>
        </w:rPr>
        <w:t xml:space="preserve"> </w:t>
      </w:r>
      <w:r w:rsidRPr="00EE33C7">
        <w:rPr>
          <w:rFonts w:cs="Arial"/>
          <w:sz w:val="24"/>
          <w:szCs w:val="24"/>
        </w:rPr>
        <w:t>ouvert</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première</w:t>
      </w:r>
      <w:r>
        <w:rPr>
          <w:rFonts w:cs="Arial"/>
          <w:sz w:val="24"/>
          <w:szCs w:val="24"/>
        </w:rPr>
        <w:t xml:space="preserve"> </w:t>
      </w:r>
      <w:r w:rsidRPr="00EE33C7">
        <w:rPr>
          <w:rFonts w:cs="Arial"/>
          <w:sz w:val="24"/>
          <w:szCs w:val="24"/>
        </w:rPr>
        <w:t>école</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devoirs</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Bruxelles,</w:t>
      </w:r>
      <w:r>
        <w:rPr>
          <w:rFonts w:cs="Arial"/>
          <w:sz w:val="24"/>
          <w:szCs w:val="24"/>
        </w:rPr>
        <w:t xml:space="preserve"> </w:t>
      </w:r>
      <w:r w:rsidRPr="00EE33C7">
        <w:rPr>
          <w:rFonts w:cs="Arial"/>
          <w:sz w:val="24"/>
          <w:szCs w:val="24"/>
        </w:rPr>
        <w:t>il</w:t>
      </w:r>
      <w:r>
        <w:rPr>
          <w:rFonts w:cs="Arial"/>
          <w:sz w:val="24"/>
          <w:szCs w:val="24"/>
        </w:rPr>
        <w:t xml:space="preserve"> </w:t>
      </w:r>
      <w:r w:rsidRPr="00EE33C7">
        <w:rPr>
          <w:rFonts w:cs="Arial"/>
          <w:sz w:val="24"/>
          <w:szCs w:val="24"/>
        </w:rPr>
        <w:t>a</w:t>
      </w:r>
      <w:r>
        <w:rPr>
          <w:rFonts w:cs="Arial"/>
          <w:sz w:val="24"/>
          <w:szCs w:val="24"/>
        </w:rPr>
        <w:t xml:space="preserve"> </w:t>
      </w:r>
      <w:r w:rsidRPr="00EE33C7">
        <w:rPr>
          <w:rFonts w:cs="Arial"/>
          <w:sz w:val="24"/>
          <w:szCs w:val="24"/>
        </w:rPr>
        <w:t>aussi</w:t>
      </w:r>
      <w:r>
        <w:rPr>
          <w:rFonts w:cs="Arial"/>
          <w:sz w:val="24"/>
          <w:szCs w:val="24"/>
        </w:rPr>
        <w:t xml:space="preserve"> </w:t>
      </w:r>
      <w:r w:rsidRPr="00EE33C7">
        <w:rPr>
          <w:rFonts w:cs="Arial"/>
          <w:sz w:val="24"/>
          <w:szCs w:val="24"/>
        </w:rPr>
        <w:t>été</w:t>
      </w:r>
      <w:r>
        <w:rPr>
          <w:rFonts w:cs="Arial"/>
          <w:sz w:val="24"/>
          <w:szCs w:val="24"/>
        </w:rPr>
        <w:t xml:space="preserve"> </w:t>
      </w:r>
      <w:r w:rsidRPr="00EE33C7">
        <w:rPr>
          <w:rFonts w:cs="Arial"/>
          <w:sz w:val="24"/>
          <w:szCs w:val="24"/>
        </w:rPr>
        <w:t>l’une</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premières</w:t>
      </w:r>
      <w:r>
        <w:rPr>
          <w:rFonts w:cs="Arial"/>
          <w:sz w:val="24"/>
          <w:szCs w:val="24"/>
        </w:rPr>
        <w:t xml:space="preserve"> </w:t>
      </w:r>
      <w:r w:rsidRPr="00EE33C7">
        <w:rPr>
          <w:rFonts w:cs="Arial"/>
          <w:sz w:val="24"/>
          <w:szCs w:val="24"/>
        </w:rPr>
        <w:t>écoles</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proposer</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classes</w:t>
      </w:r>
      <w:r>
        <w:rPr>
          <w:rFonts w:cs="Arial"/>
          <w:sz w:val="24"/>
          <w:szCs w:val="24"/>
        </w:rPr>
        <w:t xml:space="preserve"> </w:t>
      </w:r>
      <w:r w:rsidRPr="00EE33C7">
        <w:rPr>
          <w:rFonts w:cs="Arial"/>
          <w:sz w:val="24"/>
          <w:szCs w:val="24"/>
        </w:rPr>
        <w:t>mixtes</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classes</w:t>
      </w:r>
      <w:r>
        <w:rPr>
          <w:rFonts w:cs="Arial"/>
          <w:sz w:val="24"/>
          <w:szCs w:val="24"/>
        </w:rPr>
        <w:t xml:space="preserve"> </w:t>
      </w:r>
      <w:r w:rsidRPr="00EE33C7">
        <w:rPr>
          <w:rFonts w:cs="Arial"/>
          <w:sz w:val="24"/>
          <w:szCs w:val="24"/>
        </w:rPr>
        <w:t>vertes.</w:t>
      </w:r>
    </w:p>
    <w:p w:rsidR="00CE33BE" w:rsidRPr="00EE33C7" w:rsidRDefault="00CE33BE" w:rsidP="00CE33BE">
      <w:pPr>
        <w:shd w:val="clear" w:color="auto" w:fill="FFFFFF"/>
        <w:jc w:val="both"/>
        <w:rPr>
          <w:rFonts w:cs="Arial"/>
          <w:sz w:val="24"/>
          <w:szCs w:val="24"/>
        </w:rPr>
      </w:pPr>
      <w:r w:rsidRPr="00EE33C7">
        <w:rPr>
          <w:rFonts w:cs="Arial"/>
          <w:sz w:val="24"/>
          <w:szCs w:val="24"/>
        </w:rPr>
        <w:t>Nombreux</w:t>
      </w:r>
      <w:r>
        <w:rPr>
          <w:rFonts w:cs="Arial"/>
          <w:sz w:val="24"/>
          <w:szCs w:val="24"/>
        </w:rPr>
        <w:t xml:space="preserve"> </w:t>
      </w:r>
      <w:r w:rsidRPr="00EE33C7">
        <w:rPr>
          <w:rFonts w:cs="Arial"/>
          <w:sz w:val="24"/>
          <w:szCs w:val="24"/>
        </w:rPr>
        <w:t>sont</w:t>
      </w:r>
      <w:r>
        <w:rPr>
          <w:rFonts w:cs="Arial"/>
          <w:sz w:val="24"/>
          <w:szCs w:val="24"/>
        </w:rPr>
        <w:t xml:space="preserve"> </w:t>
      </w:r>
      <w:r w:rsidRPr="00EE33C7">
        <w:rPr>
          <w:rFonts w:cs="Arial"/>
          <w:sz w:val="24"/>
          <w:szCs w:val="24"/>
        </w:rPr>
        <w:t>les</w:t>
      </w:r>
      <w:r>
        <w:rPr>
          <w:rFonts w:cs="Arial"/>
          <w:sz w:val="24"/>
          <w:szCs w:val="24"/>
        </w:rPr>
        <w:t xml:space="preserve"> </w:t>
      </w:r>
      <w:r w:rsidRPr="00EE33C7">
        <w:rPr>
          <w:rFonts w:cs="Arial"/>
          <w:sz w:val="24"/>
          <w:szCs w:val="24"/>
        </w:rPr>
        <w:t>élèves</w:t>
      </w:r>
      <w:r>
        <w:rPr>
          <w:rFonts w:cs="Arial"/>
          <w:sz w:val="24"/>
          <w:szCs w:val="24"/>
        </w:rPr>
        <w:t xml:space="preserve"> </w:t>
      </w:r>
      <w:r w:rsidRPr="00EE33C7">
        <w:rPr>
          <w:rFonts w:cs="Arial"/>
          <w:sz w:val="24"/>
          <w:szCs w:val="24"/>
        </w:rPr>
        <w:t>du</w:t>
      </w:r>
      <w:r>
        <w:rPr>
          <w:rFonts w:cs="Arial"/>
          <w:sz w:val="24"/>
          <w:szCs w:val="24"/>
        </w:rPr>
        <w:t xml:space="preserve"> </w:t>
      </w:r>
      <w:r w:rsidRPr="00EE33C7">
        <w:rPr>
          <w:rFonts w:cs="Arial"/>
          <w:sz w:val="24"/>
          <w:szCs w:val="24"/>
        </w:rPr>
        <w:t>monde</w:t>
      </w:r>
      <w:r>
        <w:rPr>
          <w:rFonts w:cs="Arial"/>
          <w:sz w:val="24"/>
          <w:szCs w:val="24"/>
        </w:rPr>
        <w:t xml:space="preserve"> </w:t>
      </w:r>
      <w:r w:rsidRPr="00EE33C7">
        <w:rPr>
          <w:rFonts w:cs="Arial"/>
          <w:sz w:val="24"/>
          <w:szCs w:val="24"/>
        </w:rPr>
        <w:t>entier</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avoir</w:t>
      </w:r>
      <w:r>
        <w:rPr>
          <w:rFonts w:cs="Arial"/>
          <w:sz w:val="24"/>
          <w:szCs w:val="24"/>
        </w:rPr>
        <w:t xml:space="preserve"> </w:t>
      </w:r>
      <w:r w:rsidRPr="00EE33C7">
        <w:rPr>
          <w:rFonts w:cs="Arial"/>
          <w:sz w:val="24"/>
          <w:szCs w:val="24"/>
        </w:rPr>
        <w:t>transité</w:t>
      </w:r>
      <w:r>
        <w:rPr>
          <w:rFonts w:cs="Arial"/>
          <w:sz w:val="24"/>
          <w:szCs w:val="24"/>
        </w:rPr>
        <w:t xml:space="preserve"> </w:t>
      </w:r>
      <w:r w:rsidRPr="00EE33C7">
        <w:rPr>
          <w:rFonts w:cs="Arial"/>
          <w:sz w:val="24"/>
          <w:szCs w:val="24"/>
        </w:rPr>
        <w:t>sur</w:t>
      </w:r>
      <w:r>
        <w:rPr>
          <w:rFonts w:cs="Arial"/>
          <w:sz w:val="24"/>
          <w:szCs w:val="24"/>
        </w:rPr>
        <w:t xml:space="preserve"> </w:t>
      </w:r>
      <w:r w:rsidRPr="00EE33C7">
        <w:rPr>
          <w:rFonts w:cs="Arial"/>
          <w:sz w:val="24"/>
          <w:szCs w:val="24"/>
        </w:rPr>
        <w:t>les</w:t>
      </w:r>
      <w:r>
        <w:rPr>
          <w:rFonts w:cs="Arial"/>
          <w:sz w:val="24"/>
          <w:szCs w:val="24"/>
        </w:rPr>
        <w:t xml:space="preserve"> </w:t>
      </w:r>
      <w:r w:rsidRPr="00EE33C7">
        <w:rPr>
          <w:rFonts w:cs="Arial"/>
          <w:sz w:val="24"/>
          <w:szCs w:val="24"/>
        </w:rPr>
        <w:t>bancs</w:t>
      </w:r>
      <w:r>
        <w:rPr>
          <w:rFonts w:cs="Arial"/>
          <w:sz w:val="24"/>
          <w:szCs w:val="24"/>
        </w:rPr>
        <w:t xml:space="preserve"> </w:t>
      </w:r>
      <w:r w:rsidRPr="00EE33C7">
        <w:rPr>
          <w:rFonts w:cs="Arial"/>
          <w:sz w:val="24"/>
          <w:szCs w:val="24"/>
        </w:rPr>
        <w:t>du</w:t>
      </w:r>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Molière</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Bruxelles</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encore</w:t>
      </w:r>
      <w:r>
        <w:rPr>
          <w:rFonts w:cs="Arial"/>
          <w:sz w:val="24"/>
          <w:szCs w:val="24"/>
        </w:rPr>
        <w:t xml:space="preserve"> </w:t>
      </w:r>
      <w:r w:rsidRPr="00EE33C7">
        <w:rPr>
          <w:rFonts w:cs="Arial"/>
          <w:sz w:val="24"/>
          <w:szCs w:val="24"/>
        </w:rPr>
        <w:t>plus</w:t>
      </w:r>
      <w:r>
        <w:rPr>
          <w:rFonts w:cs="Arial"/>
          <w:sz w:val="24"/>
          <w:szCs w:val="24"/>
        </w:rPr>
        <w:t xml:space="preserve"> </w:t>
      </w:r>
      <w:r w:rsidRPr="00EE33C7">
        <w:rPr>
          <w:rFonts w:cs="Arial"/>
          <w:sz w:val="24"/>
          <w:szCs w:val="24"/>
        </w:rPr>
        <w:t>nombreux</w:t>
      </w:r>
      <w:r>
        <w:rPr>
          <w:rFonts w:cs="Arial"/>
          <w:sz w:val="24"/>
          <w:szCs w:val="24"/>
        </w:rPr>
        <w:t xml:space="preserve"> </w:t>
      </w:r>
      <w:r w:rsidRPr="00EE33C7">
        <w:rPr>
          <w:rFonts w:cs="Arial"/>
          <w:sz w:val="24"/>
          <w:szCs w:val="24"/>
        </w:rPr>
        <w:t>les</w:t>
      </w:r>
      <w:r>
        <w:rPr>
          <w:rFonts w:cs="Arial"/>
          <w:sz w:val="24"/>
          <w:szCs w:val="24"/>
        </w:rPr>
        <w:t xml:space="preserve"> </w:t>
      </w:r>
      <w:r w:rsidRPr="00EE33C7">
        <w:rPr>
          <w:rFonts w:cs="Arial"/>
          <w:sz w:val="24"/>
          <w:szCs w:val="24"/>
        </w:rPr>
        <w:t>élèves</w:t>
      </w:r>
      <w:r>
        <w:rPr>
          <w:rFonts w:cs="Arial"/>
          <w:sz w:val="24"/>
          <w:szCs w:val="24"/>
        </w:rPr>
        <w:t xml:space="preserve"> </w:t>
      </w:r>
      <w:r w:rsidRPr="00EE33C7">
        <w:rPr>
          <w:rFonts w:cs="Arial"/>
          <w:sz w:val="24"/>
          <w:szCs w:val="24"/>
        </w:rPr>
        <w:t>belges</w:t>
      </w:r>
      <w:r>
        <w:rPr>
          <w:rFonts w:cs="Arial"/>
          <w:sz w:val="24"/>
          <w:szCs w:val="24"/>
        </w:rPr>
        <w:t xml:space="preserve"> </w:t>
      </w:r>
      <w:r w:rsidRPr="00EE33C7">
        <w:rPr>
          <w:rFonts w:cs="Arial"/>
          <w:sz w:val="24"/>
          <w:szCs w:val="24"/>
        </w:rPr>
        <w:t>qui</w:t>
      </w:r>
      <w:r>
        <w:rPr>
          <w:rFonts w:cs="Arial"/>
          <w:sz w:val="24"/>
          <w:szCs w:val="24"/>
        </w:rPr>
        <w:t xml:space="preserve"> </w:t>
      </w:r>
      <w:r w:rsidRPr="00EE33C7">
        <w:rPr>
          <w:rFonts w:cs="Arial"/>
          <w:sz w:val="24"/>
          <w:szCs w:val="24"/>
        </w:rPr>
        <w:t>aujourd'hui</w:t>
      </w:r>
      <w:r>
        <w:rPr>
          <w:rFonts w:cs="Arial"/>
          <w:sz w:val="24"/>
          <w:szCs w:val="24"/>
        </w:rPr>
        <w:t xml:space="preserve"> </w:t>
      </w:r>
      <w:r w:rsidRPr="00EE33C7">
        <w:rPr>
          <w:rFonts w:cs="Arial"/>
          <w:sz w:val="24"/>
          <w:szCs w:val="24"/>
        </w:rPr>
        <w:t>encore</w:t>
      </w:r>
      <w:r>
        <w:rPr>
          <w:rFonts w:cs="Arial"/>
          <w:sz w:val="24"/>
          <w:szCs w:val="24"/>
        </w:rPr>
        <w:t xml:space="preserve"> </w:t>
      </w:r>
      <w:r w:rsidRPr="00EE33C7">
        <w:rPr>
          <w:rFonts w:cs="Arial"/>
          <w:sz w:val="24"/>
          <w:szCs w:val="24"/>
        </w:rPr>
        <w:t>apportent</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notre</w:t>
      </w:r>
      <w:r>
        <w:rPr>
          <w:rFonts w:cs="Arial"/>
          <w:sz w:val="24"/>
          <w:szCs w:val="24"/>
        </w:rPr>
        <w:t xml:space="preserve"> </w:t>
      </w:r>
      <w:r w:rsidRPr="00EE33C7">
        <w:rPr>
          <w:rFonts w:cs="Arial"/>
          <w:sz w:val="24"/>
          <w:szCs w:val="24"/>
        </w:rPr>
        <w:t>pays</w:t>
      </w:r>
      <w:r>
        <w:rPr>
          <w:rFonts w:cs="Arial"/>
          <w:sz w:val="24"/>
          <w:szCs w:val="24"/>
        </w:rPr>
        <w:t xml:space="preserve"> </w:t>
      </w:r>
      <w:r w:rsidRPr="00EE33C7">
        <w:rPr>
          <w:rFonts w:cs="Arial"/>
          <w:sz w:val="24"/>
          <w:szCs w:val="24"/>
        </w:rPr>
        <w:t>leur</w:t>
      </w:r>
      <w:r>
        <w:rPr>
          <w:rFonts w:cs="Arial"/>
          <w:sz w:val="24"/>
          <w:szCs w:val="24"/>
        </w:rPr>
        <w:t xml:space="preserve"> </w:t>
      </w:r>
      <w:r w:rsidRPr="00EE33C7">
        <w:rPr>
          <w:rFonts w:cs="Arial"/>
          <w:sz w:val="24"/>
          <w:szCs w:val="24"/>
        </w:rPr>
        <w:t>savoir-faire</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leur</w:t>
      </w:r>
      <w:r>
        <w:rPr>
          <w:rFonts w:cs="Arial"/>
          <w:sz w:val="24"/>
          <w:szCs w:val="24"/>
        </w:rPr>
        <w:t xml:space="preserve"> </w:t>
      </w:r>
      <w:r w:rsidRPr="00EE33C7">
        <w:rPr>
          <w:rFonts w:cs="Arial"/>
          <w:sz w:val="24"/>
          <w:szCs w:val="24"/>
        </w:rPr>
        <w:t>connaissance</w:t>
      </w:r>
      <w:r>
        <w:rPr>
          <w:rFonts w:cs="Arial"/>
          <w:sz w:val="24"/>
          <w:szCs w:val="24"/>
        </w:rPr>
        <w:t xml:space="preserve"> </w:t>
      </w:r>
      <w:r w:rsidRPr="00EE33C7">
        <w:rPr>
          <w:rFonts w:cs="Arial"/>
          <w:sz w:val="24"/>
          <w:szCs w:val="24"/>
        </w:rPr>
        <w:t>dans</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nombreux</w:t>
      </w:r>
      <w:r>
        <w:rPr>
          <w:rFonts w:cs="Arial"/>
          <w:sz w:val="24"/>
          <w:szCs w:val="24"/>
        </w:rPr>
        <w:t xml:space="preserve"> </w:t>
      </w:r>
      <w:r w:rsidRPr="00EE33C7">
        <w:rPr>
          <w:rFonts w:cs="Arial"/>
          <w:sz w:val="24"/>
          <w:szCs w:val="24"/>
        </w:rPr>
        <w:t>domaines</w:t>
      </w:r>
      <w:r>
        <w:rPr>
          <w:rFonts w:cs="Arial"/>
          <w:sz w:val="24"/>
          <w:szCs w:val="24"/>
        </w:rPr>
        <w:t xml:space="preserve"> </w:t>
      </w:r>
      <w:r w:rsidRPr="00EE33C7">
        <w:rPr>
          <w:rFonts w:cs="Arial"/>
          <w:sz w:val="24"/>
          <w:szCs w:val="24"/>
        </w:rPr>
        <w:t>comme</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culture,</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monde</w:t>
      </w:r>
      <w:r>
        <w:rPr>
          <w:rFonts w:cs="Arial"/>
          <w:sz w:val="24"/>
          <w:szCs w:val="24"/>
        </w:rPr>
        <w:t xml:space="preserve"> </w:t>
      </w:r>
      <w:r w:rsidRPr="00EE33C7">
        <w:rPr>
          <w:rFonts w:cs="Arial"/>
          <w:sz w:val="24"/>
          <w:szCs w:val="24"/>
        </w:rPr>
        <w:t>juridique,</w:t>
      </w:r>
      <w:r>
        <w:rPr>
          <w:rFonts w:cs="Arial"/>
          <w:sz w:val="24"/>
          <w:szCs w:val="24"/>
        </w:rPr>
        <w:t xml:space="preserve"> </w:t>
      </w:r>
      <w:r w:rsidRPr="00EE33C7">
        <w:rPr>
          <w:rFonts w:cs="Arial"/>
          <w:sz w:val="24"/>
          <w:szCs w:val="24"/>
        </w:rPr>
        <w:t>l'art,</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théâtre,</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musique,</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cinéma,</w:t>
      </w:r>
      <w:r>
        <w:rPr>
          <w:rFonts w:cs="Arial"/>
          <w:sz w:val="24"/>
          <w:szCs w:val="24"/>
        </w:rPr>
        <w:t xml:space="preserve"> l’entreprise et la finance</w:t>
      </w:r>
      <w:r w:rsidRPr="00EE33C7">
        <w:rPr>
          <w:rFonts w:cs="Arial"/>
          <w:sz w:val="24"/>
          <w:szCs w:val="24"/>
        </w:rPr>
        <w:t>,</w:t>
      </w:r>
      <w:r>
        <w:rPr>
          <w:rFonts w:cs="Arial"/>
          <w:sz w:val="24"/>
          <w:szCs w:val="24"/>
        </w:rPr>
        <w:t xml:space="preserve"> </w:t>
      </w:r>
      <w:r w:rsidRPr="00EE33C7">
        <w:rPr>
          <w:rFonts w:cs="Arial"/>
          <w:sz w:val="24"/>
          <w:szCs w:val="24"/>
        </w:rPr>
        <w:t>l'éducation,</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restauration</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chocolaterie,</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technologie,</w:t>
      </w:r>
      <w:r>
        <w:rPr>
          <w:rFonts w:cs="Arial"/>
          <w:sz w:val="24"/>
          <w:szCs w:val="24"/>
        </w:rPr>
        <w:t xml:space="preserve"> </w:t>
      </w:r>
      <w:r w:rsidRPr="00EE33C7">
        <w:rPr>
          <w:rFonts w:cs="Arial"/>
          <w:sz w:val="24"/>
          <w:szCs w:val="24"/>
        </w:rPr>
        <w:t>l'industrie,</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politique,</w:t>
      </w:r>
      <w:r>
        <w:rPr>
          <w:rFonts w:cs="Arial"/>
          <w:sz w:val="24"/>
          <w:szCs w:val="24"/>
        </w:rPr>
        <w:t xml:space="preserve"> </w:t>
      </w:r>
      <w:r w:rsidRPr="00EE33C7">
        <w:rPr>
          <w:rFonts w:cs="Arial"/>
          <w:sz w:val="24"/>
          <w:szCs w:val="24"/>
        </w:rPr>
        <w:t>l'e-marketing,</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sport,</w:t>
      </w:r>
      <w:r>
        <w:rPr>
          <w:rFonts w:cs="Arial"/>
          <w:sz w:val="24"/>
          <w:szCs w:val="24"/>
        </w:rPr>
        <w:t xml:space="preserve"> </w:t>
      </w:r>
      <w:r w:rsidRPr="00EE33C7">
        <w:rPr>
          <w:rFonts w:cs="Arial"/>
          <w:sz w:val="24"/>
          <w:szCs w:val="24"/>
        </w:rPr>
        <w:t>etc.</w:t>
      </w:r>
    </w:p>
    <w:p w:rsidR="00CE33BE" w:rsidRDefault="00CE33BE" w:rsidP="00CE33BE">
      <w:pPr>
        <w:shd w:val="clear" w:color="auto" w:fill="FFFFFF"/>
        <w:jc w:val="both"/>
        <w:rPr>
          <w:rFonts w:cs="Arial"/>
          <w:sz w:val="24"/>
          <w:szCs w:val="24"/>
        </w:rPr>
      </w:pPr>
      <w:r w:rsidRPr="00EE33C7">
        <w:rPr>
          <w:rFonts w:cs="Arial"/>
          <w:sz w:val="24"/>
          <w:szCs w:val="24"/>
        </w:rPr>
        <w:t>Aujourd'hui</w:t>
      </w:r>
      <w:r>
        <w:rPr>
          <w:rFonts w:cs="Arial"/>
          <w:sz w:val="24"/>
          <w:szCs w:val="24"/>
        </w:rPr>
        <w:t xml:space="preserve">, </w:t>
      </w:r>
      <w:r w:rsidRPr="00EE33C7">
        <w:rPr>
          <w:rFonts w:cs="Arial"/>
          <w:sz w:val="24"/>
          <w:szCs w:val="24"/>
        </w:rPr>
        <w:t>avec</w:t>
      </w:r>
      <w:r>
        <w:rPr>
          <w:rFonts w:cs="Arial"/>
          <w:sz w:val="24"/>
          <w:szCs w:val="24"/>
        </w:rPr>
        <w:t xml:space="preserve"> </w:t>
      </w:r>
      <w:r w:rsidRPr="00EE33C7">
        <w:rPr>
          <w:rFonts w:cs="Arial"/>
          <w:sz w:val="24"/>
          <w:szCs w:val="24"/>
        </w:rPr>
        <w:t>l'évolution</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l'Europe</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croissance</w:t>
      </w:r>
      <w:r>
        <w:rPr>
          <w:rFonts w:cs="Arial"/>
          <w:sz w:val="24"/>
          <w:szCs w:val="24"/>
        </w:rPr>
        <w:t xml:space="preserve"> </w:t>
      </w:r>
      <w:r w:rsidRPr="00EE33C7">
        <w:rPr>
          <w:rFonts w:cs="Arial"/>
          <w:sz w:val="24"/>
          <w:szCs w:val="24"/>
        </w:rPr>
        <w:t>démographique</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Bruxelles,</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Molière</w:t>
      </w:r>
      <w:r>
        <w:rPr>
          <w:rFonts w:cs="Arial"/>
          <w:sz w:val="24"/>
          <w:szCs w:val="24"/>
        </w:rPr>
        <w:t xml:space="preserve"> </w:t>
      </w:r>
      <w:r w:rsidRPr="00EE33C7">
        <w:rPr>
          <w:rFonts w:cs="Arial"/>
          <w:sz w:val="24"/>
          <w:szCs w:val="24"/>
        </w:rPr>
        <w:t>se</w:t>
      </w:r>
      <w:r>
        <w:rPr>
          <w:rFonts w:cs="Arial"/>
          <w:sz w:val="24"/>
          <w:szCs w:val="24"/>
        </w:rPr>
        <w:t xml:space="preserve"> </w:t>
      </w:r>
      <w:r w:rsidRPr="00EE33C7">
        <w:rPr>
          <w:rFonts w:cs="Arial"/>
          <w:sz w:val="24"/>
          <w:szCs w:val="24"/>
        </w:rPr>
        <w:t>propose,</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demande</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délégation</w:t>
      </w:r>
      <w:r>
        <w:rPr>
          <w:rFonts w:cs="Arial"/>
          <w:sz w:val="24"/>
          <w:szCs w:val="24"/>
        </w:rPr>
        <w:t xml:space="preserve"> </w:t>
      </w:r>
      <w:r w:rsidRPr="00EE33C7">
        <w:rPr>
          <w:rFonts w:cs="Arial"/>
          <w:sz w:val="24"/>
          <w:szCs w:val="24"/>
        </w:rPr>
        <w:t>belge</w:t>
      </w:r>
      <w:r>
        <w:rPr>
          <w:rFonts w:cs="Arial"/>
          <w:sz w:val="24"/>
          <w:szCs w:val="24"/>
        </w:rPr>
        <w:t xml:space="preserve"> </w:t>
      </w:r>
      <w:r w:rsidRPr="00EE33C7">
        <w:rPr>
          <w:rFonts w:cs="Arial"/>
          <w:sz w:val="24"/>
          <w:szCs w:val="24"/>
        </w:rPr>
        <w:t>pour</w:t>
      </w:r>
      <w:r>
        <w:rPr>
          <w:rFonts w:cs="Arial"/>
          <w:sz w:val="24"/>
          <w:szCs w:val="24"/>
        </w:rPr>
        <w:t xml:space="preserve"> </w:t>
      </w:r>
      <w:r w:rsidRPr="00EE33C7">
        <w:rPr>
          <w:rFonts w:cs="Arial"/>
          <w:sz w:val="24"/>
          <w:szCs w:val="24"/>
        </w:rPr>
        <w:t>les</w:t>
      </w:r>
      <w:r>
        <w:rPr>
          <w:rFonts w:cs="Arial"/>
          <w:sz w:val="24"/>
          <w:szCs w:val="24"/>
        </w:rPr>
        <w:t xml:space="preserve"> E</w:t>
      </w:r>
      <w:r w:rsidRPr="00EE33C7">
        <w:rPr>
          <w:rFonts w:cs="Arial"/>
          <w:sz w:val="24"/>
          <w:szCs w:val="24"/>
        </w:rPr>
        <w:t>coles</w:t>
      </w:r>
      <w:r>
        <w:rPr>
          <w:rFonts w:cs="Arial"/>
          <w:sz w:val="24"/>
          <w:szCs w:val="24"/>
        </w:rPr>
        <w:t xml:space="preserve"> </w:t>
      </w:r>
      <w:r w:rsidRPr="00EE33C7">
        <w:rPr>
          <w:rFonts w:cs="Arial"/>
          <w:sz w:val="24"/>
          <w:szCs w:val="24"/>
        </w:rPr>
        <w:t>européennes,</w:t>
      </w:r>
      <w:r>
        <w:rPr>
          <w:rFonts w:cs="Arial"/>
          <w:sz w:val="24"/>
          <w:szCs w:val="24"/>
        </w:rPr>
        <w:t xml:space="preserve"> </w:t>
      </w:r>
      <w:r w:rsidRPr="00EE33C7">
        <w:rPr>
          <w:rFonts w:cs="Arial"/>
          <w:sz w:val="24"/>
          <w:szCs w:val="24"/>
        </w:rPr>
        <w:t>d'intégrer</w:t>
      </w:r>
      <w:r>
        <w:rPr>
          <w:rFonts w:cs="Arial"/>
          <w:sz w:val="24"/>
          <w:szCs w:val="24"/>
        </w:rPr>
        <w:t xml:space="preserve"> </w:t>
      </w:r>
      <w:r w:rsidRPr="00EE33C7">
        <w:rPr>
          <w:rFonts w:cs="Arial"/>
          <w:sz w:val="24"/>
          <w:szCs w:val="24"/>
        </w:rPr>
        <w:t>dans</w:t>
      </w:r>
      <w:r>
        <w:rPr>
          <w:rFonts w:cs="Arial"/>
          <w:sz w:val="24"/>
          <w:szCs w:val="24"/>
        </w:rPr>
        <w:t xml:space="preserve"> </w:t>
      </w:r>
      <w:r w:rsidRPr="00EE33C7">
        <w:rPr>
          <w:rFonts w:cs="Arial"/>
          <w:sz w:val="24"/>
          <w:szCs w:val="24"/>
        </w:rPr>
        <w:t>son</w:t>
      </w:r>
      <w:r>
        <w:rPr>
          <w:rFonts w:cs="Arial"/>
          <w:sz w:val="24"/>
          <w:szCs w:val="24"/>
        </w:rPr>
        <w:t xml:space="preserve"> </w:t>
      </w:r>
      <w:r w:rsidRPr="00EE33C7">
        <w:rPr>
          <w:rFonts w:cs="Arial"/>
          <w:sz w:val="24"/>
          <w:szCs w:val="24"/>
        </w:rPr>
        <w:t>organisation</w:t>
      </w:r>
      <w:r>
        <w:rPr>
          <w:rFonts w:cs="Arial"/>
          <w:sz w:val="24"/>
          <w:szCs w:val="24"/>
        </w:rPr>
        <w:t xml:space="preserve"> </w:t>
      </w:r>
      <w:r w:rsidRPr="00EE33C7">
        <w:rPr>
          <w:rFonts w:cs="Arial"/>
          <w:sz w:val="24"/>
          <w:szCs w:val="24"/>
        </w:rPr>
        <w:t>une</w:t>
      </w:r>
      <w:r>
        <w:rPr>
          <w:rFonts w:cs="Arial"/>
          <w:sz w:val="24"/>
          <w:szCs w:val="24"/>
        </w:rPr>
        <w:t xml:space="preserve"> </w:t>
      </w:r>
      <w:r w:rsidRPr="00EE33C7">
        <w:rPr>
          <w:rFonts w:cs="Arial"/>
          <w:sz w:val="24"/>
          <w:szCs w:val="24"/>
        </w:rPr>
        <w:t>section</w:t>
      </w:r>
      <w:r>
        <w:rPr>
          <w:rFonts w:cs="Arial"/>
          <w:sz w:val="24"/>
          <w:szCs w:val="24"/>
        </w:rPr>
        <w:t xml:space="preserve"> </w:t>
      </w:r>
      <w:r w:rsidRPr="00EE33C7">
        <w:rPr>
          <w:rFonts w:cs="Arial"/>
          <w:sz w:val="24"/>
          <w:szCs w:val="24"/>
        </w:rPr>
        <w:t>baccalauréat</w:t>
      </w:r>
      <w:r>
        <w:rPr>
          <w:rFonts w:cs="Arial"/>
          <w:sz w:val="24"/>
          <w:szCs w:val="24"/>
        </w:rPr>
        <w:t xml:space="preserve"> </w:t>
      </w:r>
      <w:r w:rsidRPr="00EE33C7">
        <w:rPr>
          <w:rFonts w:cs="Arial"/>
          <w:sz w:val="24"/>
          <w:szCs w:val="24"/>
        </w:rPr>
        <w:t>européen</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côté</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études</w:t>
      </w:r>
      <w:r>
        <w:rPr>
          <w:rFonts w:cs="Arial"/>
          <w:sz w:val="24"/>
          <w:szCs w:val="24"/>
        </w:rPr>
        <w:t xml:space="preserve"> </w:t>
      </w:r>
      <w:r w:rsidRPr="00EE33C7">
        <w:rPr>
          <w:rFonts w:cs="Arial"/>
          <w:sz w:val="24"/>
          <w:szCs w:val="24"/>
        </w:rPr>
        <w:t>secondaires</w:t>
      </w:r>
      <w:r>
        <w:rPr>
          <w:rFonts w:cs="Arial"/>
          <w:sz w:val="24"/>
          <w:szCs w:val="24"/>
        </w:rPr>
        <w:t xml:space="preserve"> </w:t>
      </w:r>
      <w:r w:rsidRPr="00EE33C7">
        <w:rPr>
          <w:rFonts w:cs="Arial"/>
          <w:sz w:val="24"/>
          <w:szCs w:val="24"/>
        </w:rPr>
        <w:t>générales</w:t>
      </w:r>
      <w:r>
        <w:rPr>
          <w:rFonts w:cs="Arial"/>
          <w:sz w:val="24"/>
          <w:szCs w:val="24"/>
        </w:rPr>
        <w:t xml:space="preserve"> </w:t>
      </w:r>
      <w:r w:rsidRPr="00EE33C7">
        <w:rPr>
          <w:rFonts w:cs="Arial"/>
          <w:sz w:val="24"/>
          <w:szCs w:val="24"/>
        </w:rPr>
        <w:t>belges.</w:t>
      </w:r>
      <w:r>
        <w:rPr>
          <w:rFonts w:cs="Arial"/>
          <w:sz w:val="24"/>
          <w:szCs w:val="24"/>
        </w:rPr>
        <w:t xml:space="preserve"> Celle-ci se composerait dans un premier temps </w:t>
      </w:r>
      <w:r w:rsidRPr="00EE33C7">
        <w:rPr>
          <w:rFonts w:cs="Arial"/>
          <w:sz w:val="24"/>
          <w:szCs w:val="24"/>
        </w:rPr>
        <w:t>de</w:t>
      </w:r>
      <w:r>
        <w:rPr>
          <w:rFonts w:cs="Arial"/>
          <w:sz w:val="24"/>
          <w:szCs w:val="24"/>
        </w:rPr>
        <w:t>s sections linguistiques française, anglaise et suédoise.</w:t>
      </w:r>
    </w:p>
    <w:p w:rsidR="00CE33BE" w:rsidRPr="00EE33C7" w:rsidRDefault="00CE33BE" w:rsidP="00CE33BE">
      <w:pPr>
        <w:shd w:val="clear" w:color="auto" w:fill="FFFFFF"/>
        <w:jc w:val="both"/>
        <w:rPr>
          <w:rFonts w:cs="Arial"/>
          <w:sz w:val="24"/>
          <w:szCs w:val="24"/>
        </w:rPr>
      </w:pPr>
      <w:r w:rsidRPr="00EE33C7">
        <w:rPr>
          <w:rFonts w:cs="Arial"/>
          <w:sz w:val="24"/>
          <w:szCs w:val="24"/>
        </w:rPr>
        <w:t>Vous</w:t>
      </w:r>
      <w:r>
        <w:rPr>
          <w:rFonts w:cs="Arial"/>
          <w:sz w:val="24"/>
          <w:szCs w:val="24"/>
        </w:rPr>
        <w:t xml:space="preserve"> </w:t>
      </w:r>
      <w:r w:rsidRPr="00EE33C7">
        <w:rPr>
          <w:rFonts w:cs="Arial"/>
          <w:sz w:val="24"/>
          <w:szCs w:val="24"/>
        </w:rPr>
        <w:t>trouverez</w:t>
      </w:r>
      <w:r>
        <w:rPr>
          <w:rFonts w:cs="Arial"/>
          <w:sz w:val="24"/>
          <w:szCs w:val="24"/>
        </w:rPr>
        <w:t xml:space="preserve"> </w:t>
      </w:r>
      <w:r w:rsidRPr="00EE33C7">
        <w:rPr>
          <w:rFonts w:cs="Arial"/>
          <w:sz w:val="24"/>
          <w:szCs w:val="24"/>
        </w:rPr>
        <w:t>au</w:t>
      </w:r>
      <w:r>
        <w:rPr>
          <w:rFonts w:cs="Arial"/>
          <w:sz w:val="24"/>
          <w:szCs w:val="24"/>
        </w:rPr>
        <w:t xml:space="preserve"> </w:t>
      </w:r>
      <w:r w:rsidRPr="00EE33C7">
        <w:rPr>
          <w:rFonts w:cs="Arial"/>
          <w:sz w:val="24"/>
          <w:szCs w:val="24"/>
        </w:rPr>
        <w:t>sein</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ce</w:t>
      </w:r>
      <w:r>
        <w:rPr>
          <w:rFonts w:cs="Arial"/>
          <w:sz w:val="24"/>
          <w:szCs w:val="24"/>
        </w:rPr>
        <w:t xml:space="preserve"> </w:t>
      </w:r>
      <w:r w:rsidRPr="00EE33C7">
        <w:rPr>
          <w:rFonts w:cs="Arial"/>
          <w:sz w:val="24"/>
          <w:szCs w:val="24"/>
        </w:rPr>
        <w:t>document</w:t>
      </w:r>
      <w:r>
        <w:rPr>
          <w:rFonts w:cs="Arial"/>
          <w:sz w:val="24"/>
          <w:szCs w:val="24"/>
        </w:rPr>
        <w:t xml:space="preserve"> </w:t>
      </w:r>
      <w:r w:rsidRPr="00EE33C7">
        <w:rPr>
          <w:rFonts w:cs="Arial"/>
          <w:sz w:val="24"/>
          <w:szCs w:val="24"/>
        </w:rPr>
        <w:t>une</w:t>
      </w:r>
      <w:r>
        <w:rPr>
          <w:rFonts w:cs="Arial"/>
          <w:sz w:val="24"/>
          <w:szCs w:val="24"/>
        </w:rPr>
        <w:t xml:space="preserve"> </w:t>
      </w:r>
      <w:r w:rsidRPr="00EE33C7">
        <w:rPr>
          <w:rFonts w:cs="Arial"/>
          <w:sz w:val="24"/>
          <w:szCs w:val="24"/>
        </w:rPr>
        <w:t>étude</w:t>
      </w:r>
      <w:r>
        <w:rPr>
          <w:rFonts w:cs="Arial"/>
          <w:sz w:val="24"/>
          <w:szCs w:val="24"/>
        </w:rPr>
        <w:t xml:space="preserve"> </w:t>
      </w:r>
      <w:r w:rsidRPr="00EE33C7">
        <w:rPr>
          <w:rFonts w:cs="Arial"/>
          <w:sz w:val="24"/>
          <w:szCs w:val="24"/>
        </w:rPr>
        <w:t>sur</w:t>
      </w:r>
      <w:r>
        <w:rPr>
          <w:rFonts w:cs="Arial"/>
          <w:sz w:val="24"/>
          <w:szCs w:val="24"/>
        </w:rPr>
        <w:t xml:space="preserve"> </w:t>
      </w:r>
      <w:r w:rsidRPr="00EE33C7">
        <w:rPr>
          <w:rFonts w:cs="Arial"/>
          <w:sz w:val="24"/>
          <w:szCs w:val="24"/>
        </w:rPr>
        <w:t>l’opportunité</w:t>
      </w:r>
      <w:r>
        <w:rPr>
          <w:rFonts w:cs="Arial"/>
          <w:sz w:val="24"/>
          <w:szCs w:val="24"/>
        </w:rPr>
        <w:t xml:space="preserve"> </w:t>
      </w:r>
      <w:r w:rsidRPr="00EE33C7">
        <w:rPr>
          <w:rFonts w:cs="Arial"/>
          <w:sz w:val="24"/>
          <w:szCs w:val="24"/>
        </w:rPr>
        <w:t>d’ouvrir</w:t>
      </w:r>
      <w:r>
        <w:rPr>
          <w:rFonts w:cs="Arial"/>
          <w:sz w:val="24"/>
          <w:szCs w:val="24"/>
        </w:rPr>
        <w:t xml:space="preserve"> </w:t>
      </w:r>
      <w:r w:rsidRPr="00EE33C7">
        <w:rPr>
          <w:rFonts w:cs="Arial"/>
          <w:sz w:val="24"/>
          <w:szCs w:val="24"/>
        </w:rPr>
        <w:t>une</w:t>
      </w:r>
      <w:r>
        <w:rPr>
          <w:rFonts w:cs="Arial"/>
          <w:sz w:val="24"/>
          <w:szCs w:val="24"/>
        </w:rPr>
        <w:t xml:space="preserve"> E</w:t>
      </w:r>
      <w:r w:rsidRPr="00EE33C7">
        <w:rPr>
          <w:rFonts w:cs="Arial"/>
          <w:sz w:val="24"/>
          <w:szCs w:val="24"/>
        </w:rPr>
        <w:t>cole</w:t>
      </w:r>
      <w:r>
        <w:rPr>
          <w:rFonts w:cs="Arial"/>
          <w:sz w:val="24"/>
          <w:szCs w:val="24"/>
        </w:rPr>
        <w:t xml:space="preserve"> européenne </w:t>
      </w:r>
      <w:r w:rsidRPr="00EE33C7">
        <w:rPr>
          <w:rFonts w:cs="Arial"/>
          <w:sz w:val="24"/>
          <w:szCs w:val="24"/>
        </w:rPr>
        <w:t>accréditée</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Bruxelles,</w:t>
      </w:r>
      <w:r>
        <w:rPr>
          <w:rFonts w:cs="Arial"/>
          <w:sz w:val="24"/>
          <w:szCs w:val="24"/>
        </w:rPr>
        <w:t xml:space="preserve"> </w:t>
      </w:r>
      <w:r w:rsidRPr="00EE33C7">
        <w:rPr>
          <w:rFonts w:cs="Arial"/>
          <w:sz w:val="24"/>
          <w:szCs w:val="24"/>
        </w:rPr>
        <w:t>suivie</w:t>
      </w:r>
      <w:r>
        <w:rPr>
          <w:rFonts w:cs="Arial"/>
          <w:sz w:val="24"/>
          <w:szCs w:val="24"/>
        </w:rPr>
        <w:t xml:space="preserve"> </w:t>
      </w:r>
      <w:r w:rsidRPr="00EE33C7">
        <w:rPr>
          <w:rFonts w:cs="Arial"/>
          <w:sz w:val="24"/>
          <w:szCs w:val="24"/>
        </w:rPr>
        <w:t>d’une</w:t>
      </w:r>
      <w:r>
        <w:rPr>
          <w:rFonts w:cs="Arial"/>
          <w:sz w:val="24"/>
          <w:szCs w:val="24"/>
        </w:rPr>
        <w:t xml:space="preserve"> </w:t>
      </w:r>
      <w:r w:rsidRPr="00EE33C7">
        <w:rPr>
          <w:rFonts w:cs="Arial"/>
          <w:sz w:val="24"/>
          <w:szCs w:val="24"/>
        </w:rPr>
        <w:t>présentation</w:t>
      </w:r>
      <w:r>
        <w:rPr>
          <w:rFonts w:cs="Arial"/>
          <w:sz w:val="24"/>
          <w:szCs w:val="24"/>
        </w:rPr>
        <w:t xml:space="preserve"> </w:t>
      </w:r>
      <w:r w:rsidRPr="00EE33C7">
        <w:rPr>
          <w:rFonts w:cs="Arial"/>
          <w:sz w:val="24"/>
          <w:szCs w:val="24"/>
        </w:rPr>
        <w:t>du</w:t>
      </w:r>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Molière,</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ses</w:t>
      </w:r>
      <w:r>
        <w:rPr>
          <w:rFonts w:cs="Arial"/>
          <w:sz w:val="24"/>
          <w:szCs w:val="24"/>
        </w:rPr>
        <w:t xml:space="preserve"> </w:t>
      </w:r>
      <w:r w:rsidRPr="00EE33C7">
        <w:rPr>
          <w:rFonts w:cs="Arial"/>
          <w:sz w:val="24"/>
          <w:szCs w:val="24"/>
        </w:rPr>
        <w:t>spécificités</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ses</w:t>
      </w:r>
      <w:r>
        <w:rPr>
          <w:rFonts w:cs="Arial"/>
          <w:sz w:val="24"/>
          <w:szCs w:val="24"/>
        </w:rPr>
        <w:t xml:space="preserve"> </w:t>
      </w:r>
      <w:r w:rsidRPr="00EE33C7">
        <w:rPr>
          <w:rFonts w:cs="Arial"/>
          <w:sz w:val="24"/>
          <w:szCs w:val="24"/>
        </w:rPr>
        <w:t>perspectives</w:t>
      </w:r>
      <w:r>
        <w:rPr>
          <w:rFonts w:cs="Arial"/>
          <w:sz w:val="24"/>
          <w:szCs w:val="24"/>
        </w:rPr>
        <w:t xml:space="preserve"> </w:t>
      </w:r>
      <w:r w:rsidRPr="00EE33C7">
        <w:rPr>
          <w:rFonts w:cs="Arial"/>
          <w:sz w:val="24"/>
          <w:szCs w:val="24"/>
        </w:rPr>
        <w:t>concernant</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projet</w:t>
      </w:r>
      <w:r>
        <w:rPr>
          <w:rFonts w:cs="Arial"/>
          <w:sz w:val="24"/>
          <w:szCs w:val="24"/>
        </w:rPr>
        <w:t xml:space="preserve"> </w:t>
      </w:r>
      <w:r w:rsidRPr="00EE33C7">
        <w:rPr>
          <w:rFonts w:cs="Arial"/>
          <w:sz w:val="24"/>
          <w:szCs w:val="24"/>
        </w:rPr>
        <w:t>européen</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enfin,</w:t>
      </w:r>
      <w:r>
        <w:rPr>
          <w:rFonts w:cs="Arial"/>
          <w:sz w:val="24"/>
          <w:szCs w:val="24"/>
        </w:rPr>
        <w:t xml:space="preserve"> </w:t>
      </w:r>
      <w:r w:rsidRPr="00EE33C7">
        <w:rPr>
          <w:rFonts w:cs="Arial"/>
          <w:sz w:val="24"/>
          <w:szCs w:val="24"/>
        </w:rPr>
        <w:t>une</w:t>
      </w:r>
      <w:r>
        <w:rPr>
          <w:rFonts w:cs="Arial"/>
          <w:sz w:val="24"/>
          <w:szCs w:val="24"/>
        </w:rPr>
        <w:t xml:space="preserve"> </w:t>
      </w:r>
      <w:r w:rsidRPr="00EE33C7">
        <w:rPr>
          <w:rFonts w:cs="Arial"/>
          <w:sz w:val="24"/>
          <w:szCs w:val="24"/>
        </w:rPr>
        <w:t>projection</w:t>
      </w:r>
      <w:r>
        <w:rPr>
          <w:rFonts w:cs="Arial"/>
          <w:sz w:val="24"/>
          <w:szCs w:val="24"/>
        </w:rPr>
        <w:t xml:space="preserve"> </w:t>
      </w:r>
      <w:r w:rsidRPr="00EE33C7">
        <w:rPr>
          <w:rFonts w:cs="Arial"/>
          <w:sz w:val="24"/>
          <w:szCs w:val="24"/>
        </w:rPr>
        <w:t>sur</w:t>
      </w:r>
      <w:r>
        <w:rPr>
          <w:rFonts w:cs="Arial"/>
          <w:sz w:val="24"/>
          <w:szCs w:val="24"/>
        </w:rPr>
        <w:t xml:space="preserve"> </w:t>
      </w:r>
      <w:r w:rsidRPr="00EE33C7">
        <w:rPr>
          <w:rFonts w:cs="Arial"/>
          <w:sz w:val="24"/>
          <w:szCs w:val="24"/>
        </w:rPr>
        <w:t>10</w:t>
      </w:r>
      <w:r>
        <w:rPr>
          <w:rFonts w:cs="Arial"/>
          <w:sz w:val="24"/>
          <w:szCs w:val="24"/>
        </w:rPr>
        <w:t xml:space="preserve"> </w:t>
      </w:r>
      <w:r w:rsidRPr="00EE33C7">
        <w:rPr>
          <w:rFonts w:cs="Arial"/>
          <w:sz w:val="24"/>
          <w:szCs w:val="24"/>
        </w:rPr>
        <w:t>ans</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l’évolution</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l’École</w:t>
      </w:r>
      <w:r>
        <w:rPr>
          <w:rFonts w:cs="Arial"/>
          <w:sz w:val="24"/>
          <w:szCs w:val="24"/>
        </w:rPr>
        <w:t xml:space="preserve"> </w:t>
      </w:r>
      <w:r w:rsidRPr="00EE33C7">
        <w:rPr>
          <w:rFonts w:cs="Arial"/>
          <w:sz w:val="24"/>
          <w:szCs w:val="24"/>
        </w:rPr>
        <w:t>européenne</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Bruxelles-Capitale.</w:t>
      </w:r>
    </w:p>
    <w:p w:rsidR="00CE33BE" w:rsidRDefault="00CE33BE" w:rsidP="00CE33BE">
      <w:pPr>
        <w:shd w:val="clear" w:color="auto" w:fill="FFFFFF"/>
        <w:jc w:val="both"/>
        <w:rPr>
          <w:rFonts w:cs="Arial"/>
          <w:sz w:val="24"/>
          <w:szCs w:val="24"/>
        </w:rPr>
      </w:pPr>
      <w:r w:rsidRPr="00EE33C7">
        <w:rPr>
          <w:rFonts w:cs="Arial"/>
          <w:sz w:val="24"/>
          <w:szCs w:val="24"/>
        </w:rPr>
        <w:t>Restant</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votre</w:t>
      </w:r>
      <w:r>
        <w:rPr>
          <w:rFonts w:cs="Arial"/>
          <w:sz w:val="24"/>
          <w:szCs w:val="24"/>
        </w:rPr>
        <w:t xml:space="preserve"> </w:t>
      </w:r>
      <w:r w:rsidRPr="00EE33C7">
        <w:rPr>
          <w:rFonts w:cs="Arial"/>
          <w:sz w:val="24"/>
          <w:szCs w:val="24"/>
        </w:rPr>
        <w:t>disposition</w:t>
      </w:r>
      <w:r>
        <w:rPr>
          <w:rFonts w:cs="Arial"/>
          <w:sz w:val="24"/>
          <w:szCs w:val="24"/>
        </w:rPr>
        <w:t xml:space="preserve"> </w:t>
      </w:r>
      <w:r w:rsidRPr="00EE33C7">
        <w:rPr>
          <w:rFonts w:cs="Arial"/>
          <w:sz w:val="24"/>
          <w:szCs w:val="24"/>
        </w:rPr>
        <w:t>pour</w:t>
      </w:r>
      <w:r>
        <w:rPr>
          <w:rFonts w:cs="Arial"/>
          <w:sz w:val="24"/>
          <w:szCs w:val="24"/>
        </w:rPr>
        <w:t xml:space="preserve"> </w:t>
      </w:r>
      <w:r w:rsidRPr="00EE33C7">
        <w:rPr>
          <w:rFonts w:cs="Arial"/>
          <w:sz w:val="24"/>
          <w:szCs w:val="24"/>
        </w:rPr>
        <w:t>tout</w:t>
      </w:r>
      <w:r>
        <w:rPr>
          <w:rFonts w:cs="Arial"/>
          <w:sz w:val="24"/>
          <w:szCs w:val="24"/>
        </w:rPr>
        <w:t xml:space="preserve"> </w:t>
      </w:r>
      <w:r w:rsidRPr="00EE33C7">
        <w:rPr>
          <w:rFonts w:cs="Arial"/>
          <w:sz w:val="24"/>
          <w:szCs w:val="24"/>
        </w:rPr>
        <w:t>complément</w:t>
      </w:r>
      <w:r>
        <w:rPr>
          <w:rFonts w:cs="Arial"/>
          <w:sz w:val="24"/>
          <w:szCs w:val="24"/>
        </w:rPr>
        <w:t xml:space="preserve"> </w:t>
      </w:r>
      <w:r w:rsidRPr="00EE33C7">
        <w:rPr>
          <w:rFonts w:cs="Arial"/>
          <w:sz w:val="24"/>
          <w:szCs w:val="24"/>
        </w:rPr>
        <w:t>d’informations,</w:t>
      </w:r>
      <w:r>
        <w:rPr>
          <w:rFonts w:cs="Arial"/>
          <w:sz w:val="24"/>
          <w:szCs w:val="24"/>
        </w:rPr>
        <w:t xml:space="preserve"> </w:t>
      </w:r>
      <w:r w:rsidRPr="00EE33C7">
        <w:rPr>
          <w:rFonts w:cs="Arial"/>
          <w:sz w:val="24"/>
          <w:szCs w:val="24"/>
        </w:rPr>
        <w:t>nous</w:t>
      </w:r>
      <w:r>
        <w:rPr>
          <w:rFonts w:cs="Arial"/>
          <w:sz w:val="24"/>
          <w:szCs w:val="24"/>
        </w:rPr>
        <w:t xml:space="preserve"> </w:t>
      </w:r>
      <w:r w:rsidRPr="00EE33C7">
        <w:rPr>
          <w:rFonts w:cs="Arial"/>
          <w:sz w:val="24"/>
          <w:szCs w:val="24"/>
        </w:rPr>
        <w:t>vous</w:t>
      </w:r>
      <w:r>
        <w:rPr>
          <w:rFonts w:cs="Arial"/>
          <w:sz w:val="24"/>
          <w:szCs w:val="24"/>
        </w:rPr>
        <w:t xml:space="preserve"> </w:t>
      </w:r>
      <w:r w:rsidRPr="00EE33C7">
        <w:rPr>
          <w:rFonts w:cs="Arial"/>
          <w:sz w:val="24"/>
          <w:szCs w:val="24"/>
        </w:rPr>
        <w:t>prions</w:t>
      </w:r>
      <w:r>
        <w:rPr>
          <w:rFonts w:cs="Arial"/>
          <w:sz w:val="24"/>
          <w:szCs w:val="24"/>
        </w:rPr>
        <w:t xml:space="preserve"> </w:t>
      </w:r>
      <w:r w:rsidRPr="00EE33C7">
        <w:rPr>
          <w:rFonts w:cs="Arial"/>
          <w:sz w:val="24"/>
          <w:szCs w:val="24"/>
        </w:rPr>
        <w:t>d’agréer,</w:t>
      </w:r>
      <w:r>
        <w:rPr>
          <w:rFonts w:cs="Arial"/>
          <w:sz w:val="24"/>
          <w:szCs w:val="24"/>
        </w:rPr>
        <w:t xml:space="preserve"> </w:t>
      </w:r>
      <w:r w:rsidRPr="00EE33C7">
        <w:rPr>
          <w:rFonts w:cs="Arial"/>
          <w:sz w:val="24"/>
          <w:szCs w:val="24"/>
        </w:rPr>
        <w:t>Mesdames,</w:t>
      </w:r>
      <w:r>
        <w:rPr>
          <w:rFonts w:cs="Arial"/>
          <w:sz w:val="24"/>
          <w:szCs w:val="24"/>
        </w:rPr>
        <w:t xml:space="preserve"> </w:t>
      </w:r>
      <w:r w:rsidRPr="00EE33C7">
        <w:rPr>
          <w:rFonts w:cs="Arial"/>
          <w:sz w:val="24"/>
          <w:szCs w:val="24"/>
        </w:rPr>
        <w:t>Messieurs,</w:t>
      </w:r>
      <w:r>
        <w:rPr>
          <w:rFonts w:cs="Arial"/>
          <w:sz w:val="24"/>
          <w:szCs w:val="24"/>
        </w:rPr>
        <w:t xml:space="preserve"> </w:t>
      </w:r>
      <w:r w:rsidRPr="00EE33C7">
        <w:rPr>
          <w:rFonts w:cs="Arial"/>
          <w:sz w:val="24"/>
          <w:szCs w:val="24"/>
        </w:rPr>
        <w:t>l’expression</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notre</w:t>
      </w:r>
      <w:r>
        <w:rPr>
          <w:rFonts w:cs="Arial"/>
          <w:sz w:val="24"/>
          <w:szCs w:val="24"/>
        </w:rPr>
        <w:t xml:space="preserve"> </w:t>
      </w:r>
      <w:r w:rsidRPr="00EE33C7">
        <w:rPr>
          <w:rFonts w:cs="Arial"/>
          <w:sz w:val="24"/>
          <w:szCs w:val="24"/>
        </w:rPr>
        <w:t>très</w:t>
      </w:r>
      <w:r>
        <w:rPr>
          <w:rFonts w:cs="Arial"/>
          <w:sz w:val="24"/>
          <w:szCs w:val="24"/>
        </w:rPr>
        <w:t xml:space="preserve"> </w:t>
      </w:r>
      <w:r w:rsidRPr="00EE33C7">
        <w:rPr>
          <w:rFonts w:cs="Arial"/>
          <w:sz w:val="24"/>
          <w:szCs w:val="24"/>
        </w:rPr>
        <w:t>haute</w:t>
      </w:r>
      <w:r>
        <w:rPr>
          <w:rFonts w:cs="Arial"/>
          <w:sz w:val="24"/>
          <w:szCs w:val="24"/>
        </w:rPr>
        <w:t xml:space="preserve"> </w:t>
      </w:r>
      <w:r w:rsidRPr="00EE33C7">
        <w:rPr>
          <w:rFonts w:cs="Arial"/>
          <w:sz w:val="24"/>
          <w:szCs w:val="24"/>
        </w:rPr>
        <w:t>considération.</w:t>
      </w:r>
    </w:p>
    <w:p w:rsidR="00CE33BE" w:rsidRPr="00CE33BE" w:rsidRDefault="00CE33BE" w:rsidP="00165DD9">
      <w:pPr>
        <w:pStyle w:val="Titre1"/>
        <w:jc w:val="both"/>
        <w:rPr>
          <w:sz w:val="24"/>
          <w:szCs w:val="24"/>
        </w:rPr>
      </w:pPr>
      <w:r>
        <w:rPr>
          <w:rFonts w:cs="Arial"/>
          <w:noProof/>
          <w:sz w:val="24"/>
          <w:szCs w:val="24"/>
          <w:lang w:eastAsia="fr-BE"/>
        </w:rPr>
        <w:drawing>
          <wp:inline distT="0" distB="0" distL="0" distR="0" wp14:anchorId="6F3D9D41" wp14:editId="29C6C6E4">
            <wp:extent cx="2310954" cy="944217"/>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880" cy="945413"/>
                    </a:xfrm>
                    <a:prstGeom prst="rect">
                      <a:avLst/>
                    </a:prstGeom>
                    <a:noFill/>
                    <a:ln>
                      <a:noFill/>
                    </a:ln>
                  </pic:spPr>
                </pic:pic>
              </a:graphicData>
            </a:graphic>
          </wp:inline>
        </w:drawing>
      </w:r>
    </w:p>
    <w:bookmarkEnd w:id="0"/>
    <w:p w:rsidR="00401BF7" w:rsidRDefault="00401BF7" w:rsidP="00165DD9">
      <w:pPr>
        <w:shd w:val="clear" w:color="auto" w:fill="FFFFFF"/>
        <w:rPr>
          <w:rFonts w:cs="Arial"/>
          <w:sz w:val="24"/>
          <w:szCs w:val="24"/>
        </w:rPr>
      </w:pPr>
      <w:r w:rsidRPr="00EE33C7">
        <w:rPr>
          <w:rFonts w:cs="Arial"/>
          <w:sz w:val="24"/>
          <w:szCs w:val="24"/>
        </w:rPr>
        <w:t>Félix</w:t>
      </w:r>
      <w:r>
        <w:rPr>
          <w:rFonts w:cs="Arial"/>
          <w:sz w:val="24"/>
          <w:szCs w:val="24"/>
        </w:rPr>
        <w:t xml:space="preserve"> </w:t>
      </w:r>
      <w:r w:rsidRPr="00EE33C7">
        <w:rPr>
          <w:rFonts w:cs="Arial"/>
          <w:sz w:val="24"/>
          <w:szCs w:val="24"/>
        </w:rPr>
        <w:t>de</w:t>
      </w:r>
      <w:r>
        <w:rPr>
          <w:rFonts w:cs="Arial"/>
          <w:sz w:val="24"/>
          <w:szCs w:val="24"/>
        </w:rPr>
        <w:t xml:space="preserve"> </w:t>
      </w:r>
      <w:proofErr w:type="spellStart"/>
      <w:r w:rsidRPr="00EE33C7">
        <w:rPr>
          <w:rFonts w:cs="Arial"/>
          <w:sz w:val="24"/>
          <w:szCs w:val="24"/>
        </w:rPr>
        <w:t>Merode</w:t>
      </w:r>
      <w:proofErr w:type="spellEnd"/>
      <w:r>
        <w:rPr>
          <w:rFonts w:cs="Arial"/>
          <w:sz w:val="24"/>
          <w:szCs w:val="24"/>
        </w:rPr>
        <w:br/>
      </w:r>
      <w:r w:rsidRPr="00EE33C7">
        <w:rPr>
          <w:rFonts w:cs="Arial"/>
          <w:sz w:val="24"/>
          <w:szCs w:val="24"/>
        </w:rPr>
        <w:t>Président</w:t>
      </w:r>
      <w:r>
        <w:rPr>
          <w:rFonts w:cs="Arial"/>
          <w:sz w:val="24"/>
          <w:szCs w:val="24"/>
        </w:rPr>
        <w:t xml:space="preserve"> </w:t>
      </w:r>
      <w:r w:rsidRPr="00EE33C7">
        <w:rPr>
          <w:rFonts w:cs="Arial"/>
          <w:sz w:val="24"/>
          <w:szCs w:val="24"/>
        </w:rPr>
        <w:t>de</w:t>
      </w:r>
      <w:r>
        <w:rPr>
          <w:rFonts w:cs="Arial"/>
          <w:sz w:val="24"/>
          <w:szCs w:val="24"/>
        </w:rPr>
        <w:t xml:space="preserve"> </w:t>
      </w:r>
      <w:proofErr w:type="spellStart"/>
      <w:r w:rsidRPr="00EE33C7">
        <w:rPr>
          <w:rFonts w:cs="Arial"/>
          <w:sz w:val="24"/>
          <w:szCs w:val="24"/>
        </w:rPr>
        <w:t>l’asbl</w:t>
      </w:r>
      <w:proofErr w:type="spellEnd"/>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Molière</w:t>
      </w:r>
    </w:p>
    <w:p w:rsidR="00401BF7" w:rsidRDefault="00401BF7" w:rsidP="00165DD9">
      <w:pPr>
        <w:shd w:val="clear" w:color="auto" w:fill="FFFFFF"/>
        <w:rPr>
          <w:rFonts w:cs="Arial"/>
          <w:sz w:val="24"/>
          <w:szCs w:val="24"/>
        </w:rPr>
      </w:pPr>
    </w:p>
    <w:p w:rsidR="00CE33BE" w:rsidRDefault="00CE33BE" w:rsidP="00165DD9">
      <w:pPr>
        <w:shd w:val="clear" w:color="auto" w:fill="FFFFFF"/>
        <w:rPr>
          <w:rFonts w:cs="Arial"/>
          <w:sz w:val="24"/>
          <w:szCs w:val="24"/>
        </w:rPr>
        <w:sectPr w:rsidR="00CE33BE" w:rsidSect="00A361F0">
          <w:headerReference w:type="default" r:id="rId14"/>
          <w:footerReference w:type="default" r:id="rId15"/>
          <w:pgSz w:w="11906" w:h="16838"/>
          <w:pgMar w:top="1134" w:right="1440" w:bottom="1134" w:left="1440" w:header="709" w:footer="714" w:gutter="0"/>
          <w:cols w:space="708"/>
          <w:titlePg/>
          <w:docGrid w:linePitch="360"/>
        </w:sectPr>
      </w:pPr>
    </w:p>
    <w:p w:rsidR="00401BF7" w:rsidRPr="00534F55" w:rsidRDefault="00401BF7" w:rsidP="00CE33BE">
      <w:pPr>
        <w:pStyle w:val="Titre1"/>
        <w:jc w:val="both"/>
        <w:rPr>
          <w:sz w:val="36"/>
          <w:szCs w:val="36"/>
        </w:rPr>
      </w:pPr>
      <w:bookmarkStart w:id="2" w:name="_Toc440559155"/>
      <w:r w:rsidRPr="00534F55">
        <w:rPr>
          <w:sz w:val="36"/>
          <w:szCs w:val="36"/>
        </w:rPr>
        <w:t>Intérêt d'une Ecole européenne accréditée à Bruxelles</w:t>
      </w:r>
      <w:bookmarkEnd w:id="2"/>
    </w:p>
    <w:p w:rsidR="00401BF7" w:rsidRPr="00EE33C7" w:rsidRDefault="00401BF7" w:rsidP="00165DD9">
      <w:pPr>
        <w:jc w:val="both"/>
        <w:rPr>
          <w:sz w:val="24"/>
          <w:szCs w:val="24"/>
        </w:rPr>
      </w:pPr>
      <w:bookmarkStart w:id="3" w:name="_Toc404756154"/>
      <w:bookmarkStart w:id="4" w:name="_Toc431476864"/>
      <w:r w:rsidRPr="00EE33C7">
        <w:rPr>
          <w:sz w:val="24"/>
          <w:szCs w:val="24"/>
        </w:rPr>
        <w:t>Bruxelles</w:t>
      </w:r>
      <w:r>
        <w:rPr>
          <w:sz w:val="24"/>
          <w:szCs w:val="24"/>
        </w:rPr>
        <w:t xml:space="preserve"> </w:t>
      </w:r>
      <w:r w:rsidRPr="00EE33C7">
        <w:rPr>
          <w:sz w:val="24"/>
          <w:szCs w:val="24"/>
        </w:rPr>
        <w:t>doit</w:t>
      </w:r>
      <w:r>
        <w:rPr>
          <w:sz w:val="24"/>
          <w:szCs w:val="24"/>
        </w:rPr>
        <w:t xml:space="preserve"> </w:t>
      </w:r>
      <w:r w:rsidRPr="00EE33C7">
        <w:rPr>
          <w:sz w:val="24"/>
          <w:szCs w:val="24"/>
        </w:rPr>
        <w:t>son</w:t>
      </w:r>
      <w:r>
        <w:rPr>
          <w:sz w:val="24"/>
          <w:szCs w:val="24"/>
        </w:rPr>
        <w:t xml:space="preserve"> </w:t>
      </w:r>
      <w:r w:rsidRPr="00EE33C7">
        <w:rPr>
          <w:sz w:val="24"/>
          <w:szCs w:val="24"/>
        </w:rPr>
        <w:t>rôle</w:t>
      </w:r>
      <w:r>
        <w:rPr>
          <w:sz w:val="24"/>
          <w:szCs w:val="24"/>
        </w:rPr>
        <w:t xml:space="preserve"> </w:t>
      </w:r>
      <w:r w:rsidRPr="00EE33C7">
        <w:rPr>
          <w:sz w:val="24"/>
          <w:szCs w:val="24"/>
        </w:rPr>
        <w:t>de</w:t>
      </w:r>
      <w:r>
        <w:rPr>
          <w:sz w:val="24"/>
          <w:szCs w:val="24"/>
        </w:rPr>
        <w:t xml:space="preserve"> </w:t>
      </w:r>
      <w:r w:rsidRPr="00EE33C7">
        <w:rPr>
          <w:sz w:val="24"/>
          <w:szCs w:val="24"/>
        </w:rPr>
        <w:t>capitale</w:t>
      </w:r>
      <w:r>
        <w:rPr>
          <w:sz w:val="24"/>
          <w:szCs w:val="24"/>
        </w:rPr>
        <w:t xml:space="preserve"> </w:t>
      </w:r>
      <w:r w:rsidRPr="00EE33C7">
        <w:rPr>
          <w:sz w:val="24"/>
          <w:szCs w:val="24"/>
        </w:rPr>
        <w:t>de</w:t>
      </w:r>
      <w:r>
        <w:rPr>
          <w:sz w:val="24"/>
          <w:szCs w:val="24"/>
        </w:rPr>
        <w:t xml:space="preserve"> </w:t>
      </w:r>
      <w:r w:rsidRPr="00EE33C7">
        <w:rPr>
          <w:sz w:val="24"/>
          <w:szCs w:val="24"/>
        </w:rPr>
        <w:t>l’Union</w:t>
      </w:r>
      <w:r>
        <w:rPr>
          <w:sz w:val="24"/>
          <w:szCs w:val="24"/>
        </w:rPr>
        <w:t xml:space="preserve"> </w:t>
      </w:r>
      <w:r w:rsidRPr="00EE33C7">
        <w:rPr>
          <w:sz w:val="24"/>
          <w:szCs w:val="24"/>
        </w:rPr>
        <w:t>européenne</w:t>
      </w:r>
      <w:r>
        <w:rPr>
          <w:sz w:val="24"/>
          <w:szCs w:val="24"/>
        </w:rPr>
        <w:t xml:space="preserve"> </w:t>
      </w:r>
      <w:r w:rsidRPr="00EE33C7">
        <w:rPr>
          <w:sz w:val="24"/>
          <w:szCs w:val="24"/>
        </w:rPr>
        <w:t>à</w:t>
      </w:r>
      <w:r>
        <w:rPr>
          <w:sz w:val="24"/>
          <w:szCs w:val="24"/>
        </w:rPr>
        <w:t xml:space="preserve"> </w:t>
      </w:r>
      <w:r w:rsidRPr="00EE33C7">
        <w:rPr>
          <w:sz w:val="24"/>
          <w:szCs w:val="24"/>
        </w:rPr>
        <w:t>une</w:t>
      </w:r>
      <w:r>
        <w:rPr>
          <w:sz w:val="24"/>
          <w:szCs w:val="24"/>
        </w:rPr>
        <w:t xml:space="preserve"> </w:t>
      </w:r>
      <w:r w:rsidRPr="00EE33C7">
        <w:rPr>
          <w:sz w:val="24"/>
          <w:szCs w:val="24"/>
        </w:rPr>
        <w:t>combinaison</w:t>
      </w:r>
      <w:r>
        <w:rPr>
          <w:sz w:val="24"/>
          <w:szCs w:val="24"/>
        </w:rPr>
        <w:t xml:space="preserve"> </w:t>
      </w:r>
      <w:r w:rsidRPr="00EE33C7">
        <w:rPr>
          <w:sz w:val="24"/>
          <w:szCs w:val="24"/>
        </w:rPr>
        <w:t>de</w:t>
      </w:r>
      <w:r>
        <w:rPr>
          <w:sz w:val="24"/>
          <w:szCs w:val="24"/>
        </w:rPr>
        <w:t xml:space="preserve"> </w:t>
      </w:r>
      <w:r w:rsidRPr="00EE33C7">
        <w:rPr>
          <w:sz w:val="24"/>
          <w:szCs w:val="24"/>
        </w:rPr>
        <w:t>facteurs</w:t>
      </w:r>
      <w:r>
        <w:rPr>
          <w:sz w:val="24"/>
          <w:szCs w:val="24"/>
        </w:rPr>
        <w:t xml:space="preserve"> </w:t>
      </w:r>
      <w:r w:rsidRPr="00EE33C7">
        <w:rPr>
          <w:sz w:val="24"/>
          <w:szCs w:val="24"/>
        </w:rPr>
        <w:t>parmi</w:t>
      </w:r>
      <w:r>
        <w:rPr>
          <w:sz w:val="24"/>
          <w:szCs w:val="24"/>
        </w:rPr>
        <w:t xml:space="preserve"> </w:t>
      </w:r>
      <w:r w:rsidRPr="00EE33C7">
        <w:rPr>
          <w:sz w:val="24"/>
          <w:szCs w:val="24"/>
        </w:rPr>
        <w:t>lesquels</w:t>
      </w:r>
      <w:r>
        <w:rPr>
          <w:sz w:val="24"/>
          <w:szCs w:val="24"/>
        </w:rPr>
        <w:t xml:space="preserve"> </w:t>
      </w:r>
      <w:r w:rsidRPr="00EE33C7">
        <w:rPr>
          <w:sz w:val="24"/>
          <w:szCs w:val="24"/>
        </w:rPr>
        <w:t>sa</w:t>
      </w:r>
      <w:r>
        <w:rPr>
          <w:sz w:val="24"/>
          <w:szCs w:val="24"/>
        </w:rPr>
        <w:t xml:space="preserve"> </w:t>
      </w:r>
      <w:r w:rsidRPr="00EE33C7">
        <w:rPr>
          <w:sz w:val="24"/>
          <w:szCs w:val="24"/>
        </w:rPr>
        <w:t>localisation</w:t>
      </w:r>
      <w:r>
        <w:rPr>
          <w:sz w:val="24"/>
          <w:szCs w:val="24"/>
        </w:rPr>
        <w:t xml:space="preserve"> </w:t>
      </w:r>
      <w:r w:rsidRPr="00EE33C7">
        <w:rPr>
          <w:sz w:val="24"/>
          <w:szCs w:val="24"/>
        </w:rPr>
        <w:t>au</w:t>
      </w:r>
      <w:r>
        <w:rPr>
          <w:sz w:val="24"/>
          <w:szCs w:val="24"/>
        </w:rPr>
        <w:t xml:space="preserve"> </w:t>
      </w:r>
      <w:r w:rsidRPr="00EE33C7">
        <w:rPr>
          <w:sz w:val="24"/>
          <w:szCs w:val="24"/>
        </w:rPr>
        <w:t>centre</w:t>
      </w:r>
      <w:r>
        <w:rPr>
          <w:sz w:val="24"/>
          <w:szCs w:val="24"/>
        </w:rPr>
        <w:t xml:space="preserve"> </w:t>
      </w:r>
      <w:r w:rsidRPr="00EE33C7">
        <w:rPr>
          <w:sz w:val="24"/>
          <w:szCs w:val="24"/>
        </w:rPr>
        <w:t>de</w:t>
      </w:r>
      <w:r>
        <w:rPr>
          <w:sz w:val="24"/>
          <w:szCs w:val="24"/>
        </w:rPr>
        <w:t xml:space="preserve"> </w:t>
      </w:r>
      <w:r w:rsidRPr="00EE33C7">
        <w:rPr>
          <w:sz w:val="24"/>
          <w:szCs w:val="24"/>
        </w:rPr>
        <w:t>l’Europe,</w:t>
      </w:r>
      <w:r>
        <w:rPr>
          <w:sz w:val="24"/>
          <w:szCs w:val="24"/>
        </w:rPr>
        <w:t xml:space="preserve"> </w:t>
      </w:r>
      <w:r w:rsidRPr="00EE33C7">
        <w:rPr>
          <w:sz w:val="24"/>
          <w:szCs w:val="24"/>
        </w:rPr>
        <w:t>son</w:t>
      </w:r>
      <w:r>
        <w:rPr>
          <w:sz w:val="24"/>
          <w:szCs w:val="24"/>
        </w:rPr>
        <w:t xml:space="preserve"> </w:t>
      </w:r>
      <w:r w:rsidRPr="00EE33C7">
        <w:rPr>
          <w:sz w:val="24"/>
          <w:szCs w:val="24"/>
        </w:rPr>
        <w:t>accessibilité</w:t>
      </w:r>
      <w:r>
        <w:rPr>
          <w:sz w:val="24"/>
          <w:szCs w:val="24"/>
        </w:rPr>
        <w:t xml:space="preserve"> </w:t>
      </w:r>
      <w:r w:rsidRPr="00EE33C7">
        <w:rPr>
          <w:sz w:val="24"/>
          <w:szCs w:val="24"/>
        </w:rPr>
        <w:t>et</w:t>
      </w:r>
      <w:r>
        <w:rPr>
          <w:sz w:val="24"/>
          <w:szCs w:val="24"/>
        </w:rPr>
        <w:t xml:space="preserve"> </w:t>
      </w:r>
      <w:r w:rsidRPr="00EE33C7">
        <w:rPr>
          <w:sz w:val="24"/>
          <w:szCs w:val="24"/>
        </w:rPr>
        <w:t>la</w:t>
      </w:r>
      <w:r>
        <w:rPr>
          <w:sz w:val="24"/>
          <w:szCs w:val="24"/>
        </w:rPr>
        <w:t xml:space="preserve"> </w:t>
      </w:r>
      <w:r w:rsidRPr="00EE33C7">
        <w:rPr>
          <w:sz w:val="24"/>
          <w:szCs w:val="24"/>
        </w:rPr>
        <w:t>diversité</w:t>
      </w:r>
      <w:r>
        <w:rPr>
          <w:sz w:val="24"/>
          <w:szCs w:val="24"/>
        </w:rPr>
        <w:t xml:space="preserve"> </w:t>
      </w:r>
      <w:r w:rsidRPr="00EE33C7">
        <w:rPr>
          <w:sz w:val="24"/>
          <w:szCs w:val="24"/>
        </w:rPr>
        <w:t>des</w:t>
      </w:r>
      <w:r>
        <w:rPr>
          <w:sz w:val="24"/>
          <w:szCs w:val="24"/>
        </w:rPr>
        <w:t xml:space="preserve"> </w:t>
      </w:r>
      <w:r w:rsidRPr="00EE33C7">
        <w:rPr>
          <w:sz w:val="24"/>
          <w:szCs w:val="24"/>
        </w:rPr>
        <w:t>langues</w:t>
      </w:r>
      <w:r>
        <w:rPr>
          <w:sz w:val="24"/>
          <w:szCs w:val="24"/>
        </w:rPr>
        <w:t xml:space="preserve"> </w:t>
      </w:r>
      <w:r w:rsidRPr="00EE33C7">
        <w:rPr>
          <w:sz w:val="24"/>
          <w:szCs w:val="24"/>
        </w:rPr>
        <w:t>qui</w:t>
      </w:r>
      <w:r>
        <w:rPr>
          <w:sz w:val="24"/>
          <w:szCs w:val="24"/>
        </w:rPr>
        <w:t xml:space="preserve"> </w:t>
      </w:r>
      <w:r w:rsidRPr="00EE33C7">
        <w:rPr>
          <w:sz w:val="24"/>
          <w:szCs w:val="24"/>
        </w:rPr>
        <w:t>y</w:t>
      </w:r>
      <w:r>
        <w:rPr>
          <w:sz w:val="24"/>
          <w:szCs w:val="24"/>
        </w:rPr>
        <w:t xml:space="preserve"> </w:t>
      </w:r>
      <w:r w:rsidRPr="00EE33C7">
        <w:rPr>
          <w:sz w:val="24"/>
          <w:szCs w:val="24"/>
        </w:rPr>
        <w:t>sont</w:t>
      </w:r>
      <w:r>
        <w:rPr>
          <w:sz w:val="24"/>
          <w:szCs w:val="24"/>
        </w:rPr>
        <w:t xml:space="preserve"> </w:t>
      </w:r>
      <w:r w:rsidRPr="00EE33C7">
        <w:rPr>
          <w:sz w:val="24"/>
          <w:szCs w:val="24"/>
        </w:rPr>
        <w:t>pratiquées.</w:t>
      </w:r>
      <w:r>
        <w:rPr>
          <w:sz w:val="24"/>
          <w:szCs w:val="24"/>
        </w:rPr>
        <w:t xml:space="preserve"> </w:t>
      </w:r>
      <w:r w:rsidRPr="00EE33C7">
        <w:rPr>
          <w:sz w:val="24"/>
          <w:szCs w:val="24"/>
        </w:rPr>
        <w:t>Un</w:t>
      </w:r>
      <w:r>
        <w:rPr>
          <w:sz w:val="24"/>
          <w:szCs w:val="24"/>
        </w:rPr>
        <w:t xml:space="preserve"> </w:t>
      </w:r>
      <w:r w:rsidRPr="00EE33C7">
        <w:rPr>
          <w:sz w:val="24"/>
          <w:szCs w:val="24"/>
        </w:rPr>
        <w:t>grand</w:t>
      </w:r>
      <w:r>
        <w:rPr>
          <w:sz w:val="24"/>
          <w:szCs w:val="24"/>
        </w:rPr>
        <w:t xml:space="preserve"> </w:t>
      </w:r>
      <w:r w:rsidRPr="00EE33C7">
        <w:rPr>
          <w:sz w:val="24"/>
          <w:szCs w:val="24"/>
        </w:rPr>
        <w:t>nombre</w:t>
      </w:r>
      <w:r>
        <w:rPr>
          <w:sz w:val="24"/>
          <w:szCs w:val="24"/>
        </w:rPr>
        <w:t xml:space="preserve"> </w:t>
      </w:r>
      <w:r w:rsidRPr="00EE33C7">
        <w:rPr>
          <w:sz w:val="24"/>
          <w:szCs w:val="24"/>
        </w:rPr>
        <w:t>de</w:t>
      </w:r>
      <w:r>
        <w:rPr>
          <w:sz w:val="24"/>
          <w:szCs w:val="24"/>
        </w:rPr>
        <w:t xml:space="preserve"> </w:t>
      </w:r>
      <w:r w:rsidRPr="00EE33C7">
        <w:rPr>
          <w:sz w:val="24"/>
          <w:szCs w:val="24"/>
        </w:rPr>
        <w:t>fédérations,</w:t>
      </w:r>
      <w:r>
        <w:rPr>
          <w:sz w:val="24"/>
          <w:szCs w:val="24"/>
        </w:rPr>
        <w:t xml:space="preserve"> </w:t>
      </w:r>
      <w:r w:rsidRPr="00EE33C7">
        <w:rPr>
          <w:sz w:val="24"/>
          <w:szCs w:val="24"/>
        </w:rPr>
        <w:t>de</w:t>
      </w:r>
      <w:r>
        <w:rPr>
          <w:sz w:val="24"/>
          <w:szCs w:val="24"/>
        </w:rPr>
        <w:t xml:space="preserve"> </w:t>
      </w:r>
      <w:r w:rsidRPr="00EE33C7">
        <w:rPr>
          <w:sz w:val="24"/>
          <w:szCs w:val="24"/>
        </w:rPr>
        <w:t>groupes</w:t>
      </w:r>
      <w:r>
        <w:rPr>
          <w:sz w:val="24"/>
          <w:szCs w:val="24"/>
        </w:rPr>
        <w:t xml:space="preserve"> </w:t>
      </w:r>
      <w:r w:rsidRPr="00EE33C7">
        <w:rPr>
          <w:sz w:val="24"/>
          <w:szCs w:val="24"/>
        </w:rPr>
        <w:t>d'intérêts</w:t>
      </w:r>
      <w:r>
        <w:rPr>
          <w:sz w:val="24"/>
          <w:szCs w:val="24"/>
        </w:rPr>
        <w:t xml:space="preserve"> </w:t>
      </w:r>
      <w:r w:rsidRPr="00EE33C7">
        <w:rPr>
          <w:sz w:val="24"/>
          <w:szCs w:val="24"/>
        </w:rPr>
        <w:t>et</w:t>
      </w:r>
      <w:r>
        <w:rPr>
          <w:sz w:val="24"/>
          <w:szCs w:val="24"/>
        </w:rPr>
        <w:t xml:space="preserve"> </w:t>
      </w:r>
      <w:r w:rsidRPr="00EE33C7">
        <w:rPr>
          <w:sz w:val="24"/>
          <w:szCs w:val="24"/>
        </w:rPr>
        <w:t>d'entreprises</w:t>
      </w:r>
      <w:r>
        <w:rPr>
          <w:sz w:val="24"/>
          <w:szCs w:val="24"/>
        </w:rPr>
        <w:t xml:space="preserve"> </w:t>
      </w:r>
      <w:r w:rsidRPr="00EE33C7">
        <w:rPr>
          <w:sz w:val="24"/>
          <w:szCs w:val="24"/>
        </w:rPr>
        <w:t>diverses</w:t>
      </w:r>
      <w:r>
        <w:rPr>
          <w:sz w:val="24"/>
          <w:szCs w:val="24"/>
        </w:rPr>
        <w:t xml:space="preserve"> </w:t>
      </w:r>
      <w:r w:rsidRPr="00EE33C7">
        <w:rPr>
          <w:sz w:val="24"/>
          <w:szCs w:val="24"/>
        </w:rPr>
        <w:t>ont</w:t>
      </w:r>
      <w:r>
        <w:rPr>
          <w:sz w:val="24"/>
          <w:szCs w:val="24"/>
        </w:rPr>
        <w:t xml:space="preserve"> </w:t>
      </w:r>
      <w:r w:rsidRPr="00EE33C7">
        <w:rPr>
          <w:sz w:val="24"/>
          <w:szCs w:val="24"/>
        </w:rPr>
        <w:t>installé</w:t>
      </w:r>
      <w:r>
        <w:rPr>
          <w:sz w:val="24"/>
          <w:szCs w:val="24"/>
        </w:rPr>
        <w:t xml:space="preserve"> </w:t>
      </w:r>
      <w:r w:rsidRPr="00EE33C7">
        <w:rPr>
          <w:sz w:val="24"/>
          <w:szCs w:val="24"/>
        </w:rPr>
        <w:t>leurs</w:t>
      </w:r>
      <w:r>
        <w:rPr>
          <w:sz w:val="24"/>
          <w:szCs w:val="24"/>
        </w:rPr>
        <w:t xml:space="preserve"> </w:t>
      </w:r>
      <w:r w:rsidRPr="00EE33C7">
        <w:rPr>
          <w:sz w:val="24"/>
          <w:szCs w:val="24"/>
        </w:rPr>
        <w:t>bureaux</w:t>
      </w:r>
      <w:r>
        <w:rPr>
          <w:sz w:val="24"/>
          <w:szCs w:val="24"/>
        </w:rPr>
        <w:t xml:space="preserve"> </w:t>
      </w:r>
      <w:r w:rsidRPr="00EE33C7">
        <w:rPr>
          <w:sz w:val="24"/>
          <w:szCs w:val="24"/>
        </w:rPr>
        <w:t>à</w:t>
      </w:r>
      <w:r>
        <w:rPr>
          <w:sz w:val="24"/>
          <w:szCs w:val="24"/>
        </w:rPr>
        <w:t xml:space="preserve"> </w:t>
      </w:r>
      <w:r w:rsidRPr="00EE33C7">
        <w:rPr>
          <w:sz w:val="24"/>
          <w:szCs w:val="24"/>
        </w:rPr>
        <w:t>Bruxelles</w:t>
      </w:r>
      <w:r>
        <w:rPr>
          <w:sz w:val="24"/>
          <w:szCs w:val="24"/>
        </w:rPr>
        <w:t xml:space="preserve"> </w:t>
      </w:r>
      <w:r w:rsidRPr="00EE33C7">
        <w:rPr>
          <w:sz w:val="24"/>
          <w:szCs w:val="24"/>
        </w:rPr>
        <w:t>afin</w:t>
      </w:r>
      <w:r>
        <w:rPr>
          <w:sz w:val="24"/>
          <w:szCs w:val="24"/>
        </w:rPr>
        <w:t xml:space="preserve"> </w:t>
      </w:r>
      <w:r w:rsidRPr="00EE33C7">
        <w:rPr>
          <w:sz w:val="24"/>
          <w:szCs w:val="24"/>
        </w:rPr>
        <w:t>de</w:t>
      </w:r>
      <w:r>
        <w:rPr>
          <w:sz w:val="24"/>
          <w:szCs w:val="24"/>
        </w:rPr>
        <w:t xml:space="preserve"> </w:t>
      </w:r>
      <w:r w:rsidRPr="00EE33C7">
        <w:rPr>
          <w:sz w:val="24"/>
          <w:szCs w:val="24"/>
        </w:rPr>
        <w:t>suivre</w:t>
      </w:r>
      <w:r>
        <w:rPr>
          <w:sz w:val="24"/>
          <w:szCs w:val="24"/>
        </w:rPr>
        <w:t xml:space="preserve"> </w:t>
      </w:r>
      <w:r w:rsidRPr="00EE33C7">
        <w:rPr>
          <w:sz w:val="24"/>
          <w:szCs w:val="24"/>
        </w:rPr>
        <w:t>l'actualité</w:t>
      </w:r>
      <w:r>
        <w:rPr>
          <w:sz w:val="24"/>
          <w:szCs w:val="24"/>
        </w:rPr>
        <w:t xml:space="preserve"> </w:t>
      </w:r>
      <w:r w:rsidRPr="00EE33C7">
        <w:rPr>
          <w:sz w:val="24"/>
          <w:szCs w:val="24"/>
        </w:rPr>
        <w:t>politique</w:t>
      </w:r>
      <w:r>
        <w:rPr>
          <w:sz w:val="24"/>
          <w:szCs w:val="24"/>
        </w:rPr>
        <w:t xml:space="preserve"> </w:t>
      </w:r>
      <w:r w:rsidRPr="00EE33C7">
        <w:rPr>
          <w:sz w:val="24"/>
          <w:szCs w:val="24"/>
        </w:rPr>
        <w:t>et</w:t>
      </w:r>
      <w:r>
        <w:rPr>
          <w:sz w:val="24"/>
          <w:szCs w:val="24"/>
        </w:rPr>
        <w:t xml:space="preserve"> </w:t>
      </w:r>
      <w:r w:rsidRPr="00EE33C7">
        <w:rPr>
          <w:sz w:val="24"/>
          <w:szCs w:val="24"/>
        </w:rPr>
        <w:t>de</w:t>
      </w:r>
      <w:r>
        <w:rPr>
          <w:sz w:val="24"/>
          <w:szCs w:val="24"/>
        </w:rPr>
        <w:t xml:space="preserve"> </w:t>
      </w:r>
      <w:r w:rsidRPr="00EE33C7">
        <w:rPr>
          <w:sz w:val="24"/>
          <w:szCs w:val="24"/>
        </w:rPr>
        <w:t>participer</w:t>
      </w:r>
      <w:r>
        <w:rPr>
          <w:sz w:val="24"/>
          <w:szCs w:val="24"/>
        </w:rPr>
        <w:t xml:space="preserve"> </w:t>
      </w:r>
      <w:r w:rsidRPr="00EE33C7">
        <w:rPr>
          <w:sz w:val="24"/>
          <w:szCs w:val="24"/>
        </w:rPr>
        <w:t>activement</w:t>
      </w:r>
      <w:r>
        <w:rPr>
          <w:sz w:val="24"/>
          <w:szCs w:val="24"/>
        </w:rPr>
        <w:t xml:space="preserve"> </w:t>
      </w:r>
      <w:r w:rsidRPr="00EE33C7">
        <w:rPr>
          <w:sz w:val="24"/>
          <w:szCs w:val="24"/>
        </w:rPr>
        <w:t>à</w:t>
      </w:r>
      <w:r>
        <w:rPr>
          <w:sz w:val="24"/>
          <w:szCs w:val="24"/>
        </w:rPr>
        <w:t xml:space="preserve"> </w:t>
      </w:r>
      <w:r w:rsidRPr="00EE33C7">
        <w:rPr>
          <w:sz w:val="24"/>
          <w:szCs w:val="24"/>
        </w:rPr>
        <w:t>l'élaboration</w:t>
      </w:r>
      <w:r>
        <w:rPr>
          <w:sz w:val="24"/>
          <w:szCs w:val="24"/>
        </w:rPr>
        <w:t xml:space="preserve"> </w:t>
      </w:r>
      <w:r w:rsidRPr="00EE33C7">
        <w:rPr>
          <w:sz w:val="24"/>
          <w:szCs w:val="24"/>
        </w:rPr>
        <w:t>des</w:t>
      </w:r>
      <w:r>
        <w:rPr>
          <w:sz w:val="24"/>
          <w:szCs w:val="24"/>
        </w:rPr>
        <w:t xml:space="preserve"> </w:t>
      </w:r>
      <w:r w:rsidRPr="00EE33C7">
        <w:rPr>
          <w:sz w:val="24"/>
          <w:szCs w:val="24"/>
        </w:rPr>
        <w:t>politiques</w:t>
      </w:r>
      <w:r>
        <w:rPr>
          <w:sz w:val="24"/>
          <w:szCs w:val="24"/>
        </w:rPr>
        <w:t xml:space="preserve"> </w:t>
      </w:r>
      <w:r w:rsidRPr="00EE33C7">
        <w:rPr>
          <w:sz w:val="24"/>
          <w:szCs w:val="24"/>
        </w:rPr>
        <w:t>en</w:t>
      </w:r>
      <w:r>
        <w:rPr>
          <w:sz w:val="24"/>
          <w:szCs w:val="24"/>
        </w:rPr>
        <w:t xml:space="preserve"> </w:t>
      </w:r>
      <w:r w:rsidRPr="00EE33C7">
        <w:rPr>
          <w:sz w:val="24"/>
          <w:szCs w:val="24"/>
        </w:rPr>
        <w:t>intervenant</w:t>
      </w:r>
      <w:r>
        <w:rPr>
          <w:sz w:val="24"/>
          <w:szCs w:val="24"/>
        </w:rPr>
        <w:t xml:space="preserve"> </w:t>
      </w:r>
      <w:r w:rsidRPr="00EE33C7">
        <w:rPr>
          <w:sz w:val="24"/>
          <w:szCs w:val="24"/>
        </w:rPr>
        <w:t>en</w:t>
      </w:r>
      <w:r>
        <w:rPr>
          <w:sz w:val="24"/>
          <w:szCs w:val="24"/>
        </w:rPr>
        <w:t xml:space="preserve"> </w:t>
      </w:r>
      <w:r w:rsidRPr="00EE33C7">
        <w:rPr>
          <w:sz w:val="24"/>
          <w:szCs w:val="24"/>
        </w:rPr>
        <w:t>tant</w:t>
      </w:r>
      <w:r>
        <w:rPr>
          <w:sz w:val="24"/>
          <w:szCs w:val="24"/>
        </w:rPr>
        <w:t xml:space="preserve"> </w:t>
      </w:r>
      <w:r w:rsidRPr="00EE33C7">
        <w:rPr>
          <w:sz w:val="24"/>
          <w:szCs w:val="24"/>
        </w:rPr>
        <w:t>que</w:t>
      </w:r>
      <w:r>
        <w:rPr>
          <w:sz w:val="24"/>
          <w:szCs w:val="24"/>
        </w:rPr>
        <w:t xml:space="preserve"> </w:t>
      </w:r>
      <w:r w:rsidRPr="00EE33C7">
        <w:rPr>
          <w:sz w:val="24"/>
          <w:szCs w:val="24"/>
        </w:rPr>
        <w:t>partenaires</w:t>
      </w:r>
      <w:r>
        <w:rPr>
          <w:sz w:val="24"/>
          <w:szCs w:val="24"/>
        </w:rPr>
        <w:t xml:space="preserve"> </w:t>
      </w:r>
      <w:r w:rsidRPr="00EE33C7">
        <w:rPr>
          <w:sz w:val="24"/>
          <w:szCs w:val="24"/>
        </w:rPr>
        <w:t>de</w:t>
      </w:r>
      <w:r>
        <w:rPr>
          <w:sz w:val="24"/>
          <w:szCs w:val="24"/>
        </w:rPr>
        <w:t xml:space="preserve"> </w:t>
      </w:r>
      <w:r w:rsidRPr="00EE33C7">
        <w:rPr>
          <w:sz w:val="24"/>
          <w:szCs w:val="24"/>
        </w:rPr>
        <w:t>consultation.</w:t>
      </w:r>
      <w:r>
        <w:rPr>
          <w:sz w:val="24"/>
          <w:szCs w:val="24"/>
        </w:rPr>
        <w:t xml:space="preserve"> </w:t>
      </w:r>
      <w:r w:rsidRPr="00EE33C7">
        <w:rPr>
          <w:sz w:val="24"/>
          <w:szCs w:val="24"/>
        </w:rPr>
        <w:t>Bruxelles</w:t>
      </w:r>
      <w:r>
        <w:rPr>
          <w:sz w:val="24"/>
          <w:szCs w:val="24"/>
        </w:rPr>
        <w:t xml:space="preserve"> </w:t>
      </w:r>
      <w:r w:rsidRPr="00EE33C7">
        <w:rPr>
          <w:sz w:val="24"/>
          <w:szCs w:val="24"/>
        </w:rPr>
        <w:t>abrite</w:t>
      </w:r>
      <w:r>
        <w:rPr>
          <w:sz w:val="24"/>
          <w:szCs w:val="24"/>
        </w:rPr>
        <w:t xml:space="preserve"> </w:t>
      </w:r>
      <w:r w:rsidRPr="00EE33C7">
        <w:rPr>
          <w:sz w:val="24"/>
          <w:szCs w:val="24"/>
        </w:rPr>
        <w:t>par</w:t>
      </w:r>
      <w:r>
        <w:rPr>
          <w:sz w:val="24"/>
          <w:szCs w:val="24"/>
        </w:rPr>
        <w:t xml:space="preserve"> </w:t>
      </w:r>
      <w:r w:rsidRPr="00EE33C7">
        <w:rPr>
          <w:sz w:val="24"/>
          <w:szCs w:val="24"/>
        </w:rPr>
        <w:t>ailleurs</w:t>
      </w:r>
      <w:r>
        <w:rPr>
          <w:sz w:val="24"/>
          <w:szCs w:val="24"/>
        </w:rPr>
        <w:t xml:space="preserve"> </w:t>
      </w:r>
      <w:r w:rsidRPr="00EE33C7">
        <w:rPr>
          <w:sz w:val="24"/>
          <w:szCs w:val="24"/>
        </w:rPr>
        <w:t>des</w:t>
      </w:r>
      <w:r>
        <w:rPr>
          <w:sz w:val="24"/>
          <w:szCs w:val="24"/>
        </w:rPr>
        <w:t xml:space="preserve"> </w:t>
      </w:r>
      <w:r w:rsidRPr="00EE33C7">
        <w:rPr>
          <w:sz w:val="24"/>
          <w:szCs w:val="24"/>
        </w:rPr>
        <w:t>organisations</w:t>
      </w:r>
      <w:r>
        <w:rPr>
          <w:sz w:val="24"/>
          <w:szCs w:val="24"/>
        </w:rPr>
        <w:t xml:space="preserve"> </w:t>
      </w:r>
      <w:r w:rsidRPr="00EE33C7">
        <w:rPr>
          <w:sz w:val="24"/>
          <w:szCs w:val="24"/>
        </w:rPr>
        <w:t>internationales</w:t>
      </w:r>
      <w:r>
        <w:rPr>
          <w:sz w:val="24"/>
          <w:szCs w:val="24"/>
        </w:rPr>
        <w:t xml:space="preserve"> </w:t>
      </w:r>
      <w:r w:rsidRPr="00EE33C7">
        <w:rPr>
          <w:sz w:val="24"/>
          <w:szCs w:val="24"/>
        </w:rPr>
        <w:t>de</w:t>
      </w:r>
      <w:r>
        <w:rPr>
          <w:sz w:val="24"/>
          <w:szCs w:val="24"/>
        </w:rPr>
        <w:t xml:space="preserve"> </w:t>
      </w:r>
      <w:r w:rsidRPr="00EE33C7">
        <w:rPr>
          <w:sz w:val="24"/>
          <w:szCs w:val="24"/>
        </w:rPr>
        <w:t>premier</w:t>
      </w:r>
      <w:r>
        <w:rPr>
          <w:sz w:val="24"/>
          <w:szCs w:val="24"/>
        </w:rPr>
        <w:t xml:space="preserve"> </w:t>
      </w:r>
      <w:r w:rsidRPr="00EE33C7">
        <w:rPr>
          <w:sz w:val="24"/>
          <w:szCs w:val="24"/>
        </w:rPr>
        <w:t>plan</w:t>
      </w:r>
      <w:r>
        <w:rPr>
          <w:sz w:val="24"/>
          <w:szCs w:val="24"/>
        </w:rPr>
        <w:t xml:space="preserve"> </w:t>
      </w:r>
      <w:r w:rsidRPr="00EE33C7">
        <w:rPr>
          <w:sz w:val="24"/>
          <w:szCs w:val="24"/>
        </w:rPr>
        <w:t>comme</w:t>
      </w:r>
      <w:r>
        <w:rPr>
          <w:sz w:val="24"/>
          <w:szCs w:val="24"/>
        </w:rPr>
        <w:t xml:space="preserve"> </w:t>
      </w:r>
      <w:r w:rsidRPr="00EE33C7">
        <w:rPr>
          <w:sz w:val="24"/>
          <w:szCs w:val="24"/>
        </w:rPr>
        <w:t>l'OTAN</w:t>
      </w:r>
      <w:r>
        <w:rPr>
          <w:sz w:val="24"/>
          <w:szCs w:val="24"/>
        </w:rPr>
        <w:t xml:space="preserve"> </w:t>
      </w:r>
      <w:r w:rsidRPr="00EE33C7">
        <w:rPr>
          <w:sz w:val="24"/>
          <w:szCs w:val="24"/>
        </w:rPr>
        <w:t>ou</w:t>
      </w:r>
      <w:r>
        <w:rPr>
          <w:sz w:val="24"/>
          <w:szCs w:val="24"/>
        </w:rPr>
        <w:t xml:space="preserve"> </w:t>
      </w:r>
      <w:r w:rsidRPr="00EE33C7">
        <w:rPr>
          <w:sz w:val="24"/>
          <w:szCs w:val="24"/>
        </w:rPr>
        <w:t>EUROCONTROL.</w:t>
      </w:r>
    </w:p>
    <w:p w:rsidR="00401BF7" w:rsidRPr="00EE33C7" w:rsidRDefault="00401BF7" w:rsidP="00165DD9">
      <w:pPr>
        <w:jc w:val="both"/>
        <w:rPr>
          <w:rFonts w:cs="Calibri"/>
          <w:sz w:val="24"/>
          <w:szCs w:val="24"/>
        </w:rPr>
      </w:pPr>
      <w:r w:rsidRPr="00EE33C7">
        <w:rPr>
          <w:sz w:val="24"/>
          <w:szCs w:val="24"/>
        </w:rPr>
        <w:t>La</w:t>
      </w:r>
      <w:r>
        <w:rPr>
          <w:sz w:val="24"/>
          <w:szCs w:val="24"/>
        </w:rPr>
        <w:t xml:space="preserve"> </w:t>
      </w:r>
      <w:r w:rsidRPr="00EE33C7">
        <w:rPr>
          <w:sz w:val="24"/>
          <w:szCs w:val="24"/>
        </w:rPr>
        <w:t>Belgique</w:t>
      </w:r>
      <w:r>
        <w:rPr>
          <w:sz w:val="24"/>
          <w:szCs w:val="24"/>
        </w:rPr>
        <w:t xml:space="preserve"> </w:t>
      </w:r>
      <w:r w:rsidRPr="00EE33C7">
        <w:rPr>
          <w:sz w:val="24"/>
          <w:szCs w:val="24"/>
        </w:rPr>
        <w:t>compte</w:t>
      </w:r>
      <w:r>
        <w:rPr>
          <w:sz w:val="24"/>
          <w:szCs w:val="24"/>
        </w:rPr>
        <w:t xml:space="preserve"> </w:t>
      </w:r>
      <w:r w:rsidRPr="00EE33C7">
        <w:rPr>
          <w:sz w:val="24"/>
          <w:szCs w:val="24"/>
        </w:rPr>
        <w:t>environ</w:t>
      </w:r>
      <w:r>
        <w:rPr>
          <w:sz w:val="24"/>
          <w:szCs w:val="24"/>
        </w:rPr>
        <w:t xml:space="preserve"> </w:t>
      </w:r>
      <w:r w:rsidRPr="00EE33C7">
        <w:rPr>
          <w:sz w:val="24"/>
          <w:szCs w:val="24"/>
        </w:rPr>
        <w:t>11,2</w:t>
      </w:r>
      <w:r>
        <w:rPr>
          <w:sz w:val="24"/>
          <w:szCs w:val="24"/>
        </w:rPr>
        <w:t xml:space="preserve"> </w:t>
      </w:r>
      <w:r w:rsidRPr="00EE33C7">
        <w:rPr>
          <w:sz w:val="24"/>
          <w:szCs w:val="24"/>
        </w:rPr>
        <w:t>millions</w:t>
      </w:r>
      <w:r>
        <w:rPr>
          <w:sz w:val="24"/>
          <w:szCs w:val="24"/>
        </w:rPr>
        <w:t xml:space="preserve"> </w:t>
      </w:r>
      <w:r w:rsidRPr="00EE33C7">
        <w:rPr>
          <w:sz w:val="24"/>
          <w:szCs w:val="24"/>
        </w:rPr>
        <w:t>d'habitants,</w:t>
      </w:r>
      <w:r>
        <w:rPr>
          <w:sz w:val="24"/>
          <w:szCs w:val="24"/>
        </w:rPr>
        <w:t xml:space="preserve"> </w:t>
      </w:r>
      <w:r w:rsidRPr="00EE33C7">
        <w:rPr>
          <w:sz w:val="24"/>
          <w:szCs w:val="24"/>
        </w:rPr>
        <w:t>dont</w:t>
      </w:r>
      <w:r>
        <w:rPr>
          <w:sz w:val="24"/>
          <w:szCs w:val="24"/>
        </w:rPr>
        <w:t xml:space="preserve"> </w:t>
      </w:r>
      <w:r w:rsidRPr="00EE33C7">
        <w:rPr>
          <w:sz w:val="24"/>
          <w:szCs w:val="24"/>
        </w:rPr>
        <w:t>près</w:t>
      </w:r>
      <w:r>
        <w:rPr>
          <w:sz w:val="24"/>
          <w:szCs w:val="24"/>
        </w:rPr>
        <w:t xml:space="preserve"> </w:t>
      </w:r>
      <w:r w:rsidRPr="00EE33C7">
        <w:rPr>
          <w:sz w:val="24"/>
          <w:szCs w:val="24"/>
        </w:rPr>
        <w:t>de</w:t>
      </w:r>
      <w:r>
        <w:rPr>
          <w:sz w:val="24"/>
          <w:szCs w:val="24"/>
        </w:rPr>
        <w:t xml:space="preserve"> </w:t>
      </w:r>
      <w:r w:rsidRPr="00EE33C7">
        <w:rPr>
          <w:sz w:val="24"/>
          <w:szCs w:val="24"/>
        </w:rPr>
        <w:t>11</w:t>
      </w:r>
      <w:r>
        <w:rPr>
          <w:sz w:val="24"/>
          <w:szCs w:val="24"/>
        </w:rPr>
        <w:t xml:space="preserve"> </w:t>
      </w:r>
      <w:r w:rsidRPr="00EE33C7">
        <w:rPr>
          <w:sz w:val="24"/>
          <w:szCs w:val="24"/>
        </w:rPr>
        <w:t>%</w:t>
      </w:r>
      <w:r>
        <w:rPr>
          <w:sz w:val="24"/>
          <w:szCs w:val="24"/>
        </w:rPr>
        <w:t xml:space="preserve"> d'étrangers</w:t>
      </w:r>
      <w:r>
        <w:rPr>
          <w:rStyle w:val="Appelnotedebasdep"/>
        </w:rPr>
        <w:footnoteReference w:id="1"/>
      </w:r>
      <w:r w:rsidRPr="00EE33C7">
        <w:rPr>
          <w:sz w:val="24"/>
          <w:szCs w:val="24"/>
        </w:rPr>
        <w:t>.</w:t>
      </w:r>
      <w:r>
        <w:rPr>
          <w:sz w:val="24"/>
          <w:szCs w:val="24"/>
        </w:rPr>
        <w:t xml:space="preserve"> </w:t>
      </w:r>
      <w:r w:rsidRPr="00EE33C7">
        <w:rPr>
          <w:sz w:val="24"/>
          <w:szCs w:val="24"/>
        </w:rPr>
        <w:t>Bruxelles</w:t>
      </w:r>
      <w:r>
        <w:rPr>
          <w:sz w:val="24"/>
          <w:szCs w:val="24"/>
        </w:rPr>
        <w:t xml:space="preserve"> </w:t>
      </w:r>
      <w:r w:rsidRPr="00EE33C7">
        <w:rPr>
          <w:rFonts w:cs="Calibri"/>
          <w:sz w:val="24"/>
          <w:szCs w:val="24"/>
        </w:rPr>
        <w:t>attire</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travailleurs</w:t>
      </w:r>
      <w:r>
        <w:rPr>
          <w:rFonts w:cs="Calibri"/>
          <w:sz w:val="24"/>
          <w:szCs w:val="24"/>
        </w:rPr>
        <w:t xml:space="preserve"> du monde entier</w:t>
      </w:r>
      <w:r w:rsidRPr="002C00CA">
        <w:rPr>
          <w:rFonts w:cs="Calibri"/>
          <w:sz w:val="24"/>
          <w:szCs w:val="24"/>
        </w:rPr>
        <w:t xml:space="preserve"> </w:t>
      </w:r>
      <w:r w:rsidRPr="00EE33C7">
        <w:rPr>
          <w:rFonts w:cs="Calibri"/>
          <w:sz w:val="24"/>
          <w:szCs w:val="24"/>
        </w:rPr>
        <w:t>originaires</w:t>
      </w:r>
      <w:r>
        <w:rPr>
          <w:rFonts w:cs="Calibri"/>
          <w:sz w:val="24"/>
          <w:szCs w:val="24"/>
        </w:rPr>
        <w:t xml:space="preserve"> aussi bien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Communauté</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(14,5</w:t>
      </w:r>
      <w:r>
        <w:rPr>
          <w:rFonts w:cs="Calibri"/>
          <w:sz w:val="24"/>
          <w:szCs w:val="24"/>
        </w:rPr>
        <w:t xml:space="preserve"> </w:t>
      </w:r>
      <w:r w:rsidRPr="00EE33C7">
        <w:rPr>
          <w:rFonts w:cs="Calibri"/>
          <w:sz w:val="24"/>
          <w:szCs w:val="24"/>
        </w:rPr>
        <w:t>%),</w:t>
      </w:r>
      <w:r>
        <w:rPr>
          <w:rFonts w:cs="Calibri"/>
          <w:sz w:val="24"/>
          <w:szCs w:val="24"/>
        </w:rPr>
        <w:t xml:space="preserve"> que </w:t>
      </w:r>
      <w:r w:rsidRPr="00EE33C7">
        <w:rPr>
          <w:rFonts w:cs="Calibri"/>
          <w:sz w:val="24"/>
          <w:szCs w:val="24"/>
        </w:rPr>
        <w:t>de</w:t>
      </w:r>
      <w:r>
        <w:rPr>
          <w:rFonts w:cs="Calibri"/>
          <w:sz w:val="24"/>
          <w:szCs w:val="24"/>
        </w:rPr>
        <w:t xml:space="preserve"> </w:t>
      </w:r>
      <w:r w:rsidRPr="00EE33C7">
        <w:rPr>
          <w:rFonts w:cs="Calibri"/>
          <w:sz w:val="24"/>
          <w:szCs w:val="24"/>
        </w:rPr>
        <w:t>pays</w:t>
      </w:r>
      <w:r>
        <w:rPr>
          <w:rFonts w:cs="Calibri"/>
          <w:sz w:val="24"/>
          <w:szCs w:val="24"/>
        </w:rPr>
        <w:t xml:space="preserve"> </w:t>
      </w:r>
      <w:r w:rsidRPr="00EE33C7">
        <w:rPr>
          <w:rFonts w:cs="Calibri"/>
          <w:sz w:val="24"/>
          <w:szCs w:val="24"/>
        </w:rPr>
        <w:t>non</w:t>
      </w:r>
      <w:r>
        <w:rPr>
          <w:rFonts w:cs="Calibri"/>
          <w:sz w:val="24"/>
          <w:szCs w:val="24"/>
        </w:rPr>
        <w:t xml:space="preserve"> </w:t>
      </w:r>
      <w:r w:rsidRPr="00EE33C7">
        <w:rPr>
          <w:rFonts w:cs="Calibri"/>
          <w:sz w:val="24"/>
          <w:szCs w:val="24"/>
        </w:rPr>
        <w:t>membres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l'UE</w:t>
      </w:r>
      <w:r>
        <w:rPr>
          <w:rFonts w:cs="Calibri"/>
          <w:sz w:val="24"/>
          <w:szCs w:val="24"/>
        </w:rPr>
        <w:t xml:space="preserve"> </w:t>
      </w:r>
      <w:r w:rsidRPr="00EE33C7">
        <w:rPr>
          <w:rFonts w:cs="Calibri"/>
          <w:sz w:val="24"/>
          <w:szCs w:val="24"/>
        </w:rPr>
        <w:t>(11,8</w:t>
      </w:r>
      <w:r>
        <w:rPr>
          <w:rFonts w:cs="Calibri"/>
          <w:sz w:val="24"/>
          <w:szCs w:val="24"/>
        </w:rPr>
        <w:t xml:space="preserve"> %)</w:t>
      </w:r>
      <w:r>
        <w:rPr>
          <w:rStyle w:val="Appelnotedebasdep"/>
        </w:rPr>
        <w:footnoteReference w:id="2"/>
      </w:r>
      <w:r>
        <w:rPr>
          <w:rFonts w:cs="Calibri"/>
          <w:sz w:val="24"/>
          <w:szCs w:val="24"/>
        </w:rPr>
        <w:t xml:space="preserve">. Elle </w:t>
      </w:r>
      <w:r w:rsidRPr="00EE33C7">
        <w:rPr>
          <w:sz w:val="24"/>
          <w:szCs w:val="24"/>
        </w:rPr>
        <w:t>compte</w:t>
      </w:r>
      <w:r>
        <w:rPr>
          <w:sz w:val="24"/>
          <w:szCs w:val="24"/>
        </w:rPr>
        <w:t xml:space="preserve"> </w:t>
      </w:r>
      <w:r w:rsidRPr="00EE33C7">
        <w:rPr>
          <w:sz w:val="24"/>
          <w:szCs w:val="24"/>
        </w:rPr>
        <w:t>30%</w:t>
      </w:r>
      <w:r>
        <w:rPr>
          <w:sz w:val="24"/>
          <w:szCs w:val="24"/>
        </w:rPr>
        <w:t xml:space="preserve"> </w:t>
      </w:r>
      <w:r w:rsidRPr="00EE33C7">
        <w:rPr>
          <w:sz w:val="24"/>
          <w:szCs w:val="24"/>
        </w:rPr>
        <w:t>d’étrangers</w:t>
      </w:r>
      <w:r>
        <w:rPr>
          <w:sz w:val="24"/>
          <w:szCs w:val="24"/>
        </w:rPr>
        <w:t xml:space="preserve"> </w:t>
      </w:r>
      <w:r w:rsidRPr="00EE33C7">
        <w:rPr>
          <w:sz w:val="24"/>
          <w:szCs w:val="24"/>
        </w:rPr>
        <w:t>parmi</w:t>
      </w:r>
      <w:r>
        <w:rPr>
          <w:sz w:val="24"/>
          <w:szCs w:val="24"/>
        </w:rPr>
        <w:t xml:space="preserve"> </w:t>
      </w:r>
      <w:r w:rsidRPr="00EE33C7">
        <w:rPr>
          <w:sz w:val="24"/>
          <w:szCs w:val="24"/>
        </w:rPr>
        <w:t>lesquels</w:t>
      </w:r>
      <w:r>
        <w:rPr>
          <w:sz w:val="24"/>
          <w:szCs w:val="24"/>
        </w:rPr>
        <w:t xml:space="preserve"> </w:t>
      </w:r>
      <w:r w:rsidRPr="00EE33C7">
        <w:rPr>
          <w:sz w:val="24"/>
          <w:szCs w:val="24"/>
        </w:rPr>
        <w:t>les</w:t>
      </w:r>
      <w:r>
        <w:rPr>
          <w:sz w:val="24"/>
          <w:szCs w:val="24"/>
        </w:rPr>
        <w:t xml:space="preserve"> </w:t>
      </w:r>
      <w:r w:rsidRPr="00EE33C7">
        <w:rPr>
          <w:sz w:val="24"/>
          <w:szCs w:val="24"/>
        </w:rPr>
        <w:t>Français</w:t>
      </w:r>
      <w:r>
        <w:rPr>
          <w:sz w:val="24"/>
          <w:szCs w:val="24"/>
        </w:rPr>
        <w:t xml:space="preserve"> </w:t>
      </w:r>
      <w:r w:rsidRPr="00EE33C7">
        <w:rPr>
          <w:sz w:val="24"/>
          <w:szCs w:val="24"/>
        </w:rPr>
        <w:t>constituent</w:t>
      </w:r>
      <w:r>
        <w:rPr>
          <w:sz w:val="24"/>
          <w:szCs w:val="24"/>
        </w:rPr>
        <w:t xml:space="preserve"> </w:t>
      </w:r>
      <w:r w:rsidRPr="00EE33C7">
        <w:rPr>
          <w:sz w:val="24"/>
          <w:szCs w:val="24"/>
        </w:rPr>
        <w:t>la</w:t>
      </w:r>
      <w:r>
        <w:rPr>
          <w:sz w:val="24"/>
          <w:szCs w:val="24"/>
        </w:rPr>
        <w:t xml:space="preserve"> </w:t>
      </w:r>
      <w:r w:rsidRPr="00EE33C7">
        <w:rPr>
          <w:sz w:val="24"/>
          <w:szCs w:val="24"/>
        </w:rPr>
        <w:t>communauté</w:t>
      </w:r>
      <w:r>
        <w:rPr>
          <w:sz w:val="24"/>
          <w:szCs w:val="24"/>
        </w:rPr>
        <w:t xml:space="preserve"> </w:t>
      </w:r>
      <w:r w:rsidRPr="00EE33C7">
        <w:rPr>
          <w:sz w:val="24"/>
          <w:szCs w:val="24"/>
        </w:rPr>
        <w:t>la</w:t>
      </w:r>
      <w:r>
        <w:rPr>
          <w:sz w:val="24"/>
          <w:szCs w:val="24"/>
        </w:rPr>
        <w:t xml:space="preserve"> </w:t>
      </w:r>
      <w:r w:rsidRPr="00EE33C7">
        <w:rPr>
          <w:sz w:val="24"/>
          <w:szCs w:val="24"/>
        </w:rPr>
        <w:t>plus</w:t>
      </w:r>
      <w:r>
        <w:rPr>
          <w:sz w:val="24"/>
          <w:szCs w:val="24"/>
        </w:rPr>
        <w:t xml:space="preserve"> importante ; </w:t>
      </w:r>
      <w:r w:rsidRPr="00EE33C7">
        <w:rPr>
          <w:sz w:val="24"/>
          <w:szCs w:val="24"/>
        </w:rPr>
        <w:t>les</w:t>
      </w:r>
      <w:r>
        <w:rPr>
          <w:sz w:val="24"/>
          <w:szCs w:val="24"/>
        </w:rPr>
        <w:t xml:space="preserve"> </w:t>
      </w:r>
      <w:r w:rsidRPr="00EE33C7">
        <w:rPr>
          <w:sz w:val="24"/>
          <w:szCs w:val="24"/>
        </w:rPr>
        <w:t>Italiens,</w:t>
      </w:r>
      <w:r>
        <w:rPr>
          <w:sz w:val="24"/>
          <w:szCs w:val="24"/>
        </w:rPr>
        <w:t xml:space="preserve"> </w:t>
      </w:r>
      <w:r w:rsidRPr="00EE33C7">
        <w:rPr>
          <w:sz w:val="24"/>
          <w:szCs w:val="24"/>
        </w:rPr>
        <w:t>les</w:t>
      </w:r>
      <w:r>
        <w:rPr>
          <w:sz w:val="24"/>
          <w:szCs w:val="24"/>
        </w:rPr>
        <w:t xml:space="preserve"> </w:t>
      </w:r>
      <w:r w:rsidRPr="00EE33C7">
        <w:rPr>
          <w:sz w:val="24"/>
          <w:szCs w:val="24"/>
        </w:rPr>
        <w:t>Polonais</w:t>
      </w:r>
      <w:r>
        <w:rPr>
          <w:sz w:val="24"/>
          <w:szCs w:val="24"/>
        </w:rPr>
        <w:t xml:space="preserve"> </w:t>
      </w:r>
      <w:r w:rsidRPr="00EE33C7">
        <w:rPr>
          <w:sz w:val="24"/>
          <w:szCs w:val="24"/>
        </w:rPr>
        <w:t>et</w:t>
      </w:r>
      <w:r>
        <w:rPr>
          <w:sz w:val="24"/>
          <w:szCs w:val="24"/>
        </w:rPr>
        <w:t xml:space="preserve"> </w:t>
      </w:r>
      <w:r w:rsidRPr="00EE33C7">
        <w:rPr>
          <w:sz w:val="24"/>
          <w:szCs w:val="24"/>
        </w:rPr>
        <w:t>les</w:t>
      </w:r>
      <w:r>
        <w:rPr>
          <w:sz w:val="24"/>
          <w:szCs w:val="24"/>
        </w:rPr>
        <w:t xml:space="preserve"> </w:t>
      </w:r>
      <w:r w:rsidRPr="00EE33C7">
        <w:rPr>
          <w:sz w:val="24"/>
          <w:szCs w:val="24"/>
        </w:rPr>
        <w:t>Espagnols</w:t>
      </w:r>
      <w:r>
        <w:rPr>
          <w:sz w:val="24"/>
          <w:szCs w:val="24"/>
        </w:rPr>
        <w:t xml:space="preserve"> </w:t>
      </w:r>
      <w:r w:rsidRPr="00EE33C7">
        <w:rPr>
          <w:sz w:val="24"/>
          <w:szCs w:val="24"/>
        </w:rPr>
        <w:t>sont</w:t>
      </w:r>
      <w:r>
        <w:rPr>
          <w:sz w:val="24"/>
          <w:szCs w:val="24"/>
        </w:rPr>
        <w:t xml:space="preserve"> </w:t>
      </w:r>
      <w:r w:rsidRPr="00EE33C7">
        <w:rPr>
          <w:sz w:val="24"/>
          <w:szCs w:val="24"/>
        </w:rPr>
        <w:t>également</w:t>
      </w:r>
      <w:r>
        <w:rPr>
          <w:sz w:val="24"/>
          <w:szCs w:val="24"/>
        </w:rPr>
        <w:t xml:space="preserve"> </w:t>
      </w:r>
      <w:r w:rsidRPr="00EE33C7">
        <w:rPr>
          <w:sz w:val="24"/>
          <w:szCs w:val="24"/>
        </w:rPr>
        <w:t>largement</w:t>
      </w:r>
      <w:r>
        <w:rPr>
          <w:sz w:val="24"/>
          <w:szCs w:val="24"/>
        </w:rPr>
        <w:t xml:space="preserve"> représentés</w:t>
      </w:r>
      <w:r>
        <w:rPr>
          <w:rStyle w:val="Appelnotedebasdep"/>
        </w:rPr>
        <w:footnoteReference w:id="3"/>
      </w:r>
      <w:r w:rsidRPr="00EE33C7">
        <w:rPr>
          <w:sz w:val="24"/>
          <w:szCs w:val="24"/>
        </w:rPr>
        <w:t>.</w:t>
      </w:r>
      <w:r>
        <w:rPr>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raison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forte</w:t>
      </w:r>
      <w:r>
        <w:rPr>
          <w:rFonts w:cs="Calibri"/>
          <w:sz w:val="24"/>
          <w:szCs w:val="24"/>
        </w:rPr>
        <w:t xml:space="preserve"> </w:t>
      </w:r>
      <w:r w:rsidRPr="00EE33C7">
        <w:rPr>
          <w:rFonts w:cs="Calibri"/>
          <w:sz w:val="24"/>
          <w:szCs w:val="24"/>
        </w:rPr>
        <w:t>concentration</w:t>
      </w:r>
      <w:r>
        <w:rPr>
          <w:rFonts w:cs="Calibri"/>
          <w:sz w:val="24"/>
          <w:szCs w:val="24"/>
        </w:rPr>
        <w:t xml:space="preserve"> </w:t>
      </w:r>
      <w:r w:rsidRPr="00EE33C7">
        <w:rPr>
          <w:rFonts w:cs="Calibri"/>
          <w:sz w:val="24"/>
          <w:szCs w:val="24"/>
        </w:rPr>
        <w:t>d'étrangers,</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ville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a</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besoins</w:t>
      </w:r>
      <w:r>
        <w:rPr>
          <w:rFonts w:cs="Calibri"/>
          <w:sz w:val="24"/>
          <w:szCs w:val="24"/>
        </w:rPr>
        <w:t xml:space="preserve"> et des responsabilités </w:t>
      </w:r>
      <w:r w:rsidRPr="00EE33C7">
        <w:rPr>
          <w:rFonts w:cs="Calibri"/>
          <w:sz w:val="24"/>
          <w:szCs w:val="24"/>
        </w:rPr>
        <w:t>particulièrement</w:t>
      </w:r>
      <w:r>
        <w:rPr>
          <w:rFonts w:cs="Calibri"/>
          <w:sz w:val="24"/>
          <w:szCs w:val="24"/>
        </w:rPr>
        <w:t xml:space="preserve"> </w:t>
      </w:r>
      <w:r w:rsidRPr="00EE33C7">
        <w:rPr>
          <w:rFonts w:cs="Calibri"/>
          <w:sz w:val="24"/>
          <w:szCs w:val="24"/>
        </w:rPr>
        <w:t>élevés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matière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formation</w:t>
      </w:r>
      <w:r>
        <w:rPr>
          <w:rFonts w:cs="Calibri"/>
          <w:sz w:val="24"/>
          <w:szCs w:val="24"/>
        </w:rPr>
        <w:t xml:space="preserve"> </w:t>
      </w:r>
      <w:r w:rsidRPr="00EE33C7">
        <w:rPr>
          <w:rFonts w:cs="Calibri"/>
          <w:sz w:val="24"/>
          <w:szCs w:val="24"/>
        </w:rPr>
        <w:t>internationale,</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principalement</w:t>
      </w:r>
      <w:r>
        <w:rPr>
          <w:rFonts w:cs="Calibri"/>
          <w:sz w:val="24"/>
          <w:szCs w:val="24"/>
        </w:rPr>
        <w:t xml:space="preserve"> </w:t>
      </w:r>
      <w:r w:rsidRPr="00EE33C7">
        <w:rPr>
          <w:rFonts w:cs="Calibri"/>
          <w:sz w:val="24"/>
          <w:szCs w:val="24"/>
        </w:rPr>
        <w:t>européenne.</w:t>
      </w:r>
    </w:p>
    <w:p w:rsidR="00401BF7" w:rsidRPr="00EE33C7" w:rsidRDefault="00401BF7" w:rsidP="00165DD9">
      <w:pPr>
        <w:jc w:val="both"/>
        <w:rPr>
          <w:sz w:val="24"/>
          <w:szCs w:val="24"/>
        </w:rPr>
      </w:pPr>
      <w:r w:rsidRPr="00EE33C7">
        <w:rPr>
          <w:sz w:val="24"/>
          <w:szCs w:val="24"/>
        </w:rPr>
        <w:t>En</w:t>
      </w:r>
      <w:r>
        <w:rPr>
          <w:sz w:val="24"/>
          <w:szCs w:val="24"/>
        </w:rPr>
        <w:t xml:space="preserve"> </w:t>
      </w:r>
      <w:r w:rsidRPr="00EE33C7">
        <w:rPr>
          <w:sz w:val="24"/>
          <w:szCs w:val="24"/>
        </w:rPr>
        <w:t>outre,</w:t>
      </w:r>
      <w:r>
        <w:rPr>
          <w:sz w:val="24"/>
          <w:szCs w:val="24"/>
        </w:rPr>
        <w:t xml:space="preserve"> </w:t>
      </w:r>
      <w:r w:rsidRPr="00EE33C7">
        <w:rPr>
          <w:sz w:val="24"/>
          <w:szCs w:val="24"/>
        </w:rPr>
        <w:t>la</w:t>
      </w:r>
      <w:r>
        <w:rPr>
          <w:sz w:val="24"/>
          <w:szCs w:val="24"/>
        </w:rPr>
        <w:t xml:space="preserve"> </w:t>
      </w:r>
      <w:r w:rsidRPr="00EE33C7">
        <w:rPr>
          <w:sz w:val="24"/>
          <w:szCs w:val="24"/>
        </w:rPr>
        <w:t>Belgique</w:t>
      </w:r>
      <w:r>
        <w:rPr>
          <w:sz w:val="24"/>
          <w:szCs w:val="24"/>
        </w:rPr>
        <w:t xml:space="preserve"> </w:t>
      </w:r>
      <w:r w:rsidRPr="00EE33C7">
        <w:rPr>
          <w:sz w:val="24"/>
          <w:szCs w:val="24"/>
        </w:rPr>
        <w:t>compte</w:t>
      </w:r>
      <w:r>
        <w:rPr>
          <w:sz w:val="24"/>
          <w:szCs w:val="24"/>
        </w:rPr>
        <w:t xml:space="preserve"> </w:t>
      </w:r>
      <w:r w:rsidRPr="00EE33C7">
        <w:rPr>
          <w:sz w:val="24"/>
          <w:szCs w:val="24"/>
        </w:rPr>
        <w:t>trois</w:t>
      </w:r>
      <w:r>
        <w:rPr>
          <w:sz w:val="24"/>
          <w:szCs w:val="24"/>
        </w:rPr>
        <w:t xml:space="preserve"> </w:t>
      </w:r>
      <w:r w:rsidRPr="00EE33C7">
        <w:rPr>
          <w:sz w:val="24"/>
          <w:szCs w:val="24"/>
        </w:rPr>
        <w:t>communautés</w:t>
      </w:r>
      <w:r>
        <w:rPr>
          <w:sz w:val="24"/>
          <w:szCs w:val="24"/>
        </w:rPr>
        <w:t xml:space="preserve"> </w:t>
      </w:r>
      <w:r w:rsidRPr="00EE33C7">
        <w:rPr>
          <w:sz w:val="24"/>
          <w:szCs w:val="24"/>
        </w:rPr>
        <w:t>linguistiques</w:t>
      </w:r>
      <w:r>
        <w:rPr>
          <w:sz w:val="24"/>
          <w:szCs w:val="24"/>
        </w:rPr>
        <w:t xml:space="preserve"> </w:t>
      </w:r>
      <w:r w:rsidRPr="00EE33C7">
        <w:rPr>
          <w:sz w:val="24"/>
          <w:szCs w:val="24"/>
        </w:rPr>
        <w:t>(francophone,</w:t>
      </w:r>
      <w:r>
        <w:rPr>
          <w:sz w:val="24"/>
          <w:szCs w:val="24"/>
        </w:rPr>
        <w:t xml:space="preserve"> </w:t>
      </w:r>
      <w:r w:rsidRPr="00EE33C7">
        <w:rPr>
          <w:sz w:val="24"/>
          <w:szCs w:val="24"/>
        </w:rPr>
        <w:t>germanophone</w:t>
      </w:r>
      <w:r>
        <w:rPr>
          <w:sz w:val="24"/>
          <w:szCs w:val="24"/>
        </w:rPr>
        <w:t xml:space="preserve"> </w:t>
      </w:r>
      <w:r w:rsidRPr="00EE33C7">
        <w:rPr>
          <w:sz w:val="24"/>
          <w:szCs w:val="24"/>
        </w:rPr>
        <w:t>et</w:t>
      </w:r>
      <w:r>
        <w:rPr>
          <w:sz w:val="24"/>
          <w:szCs w:val="24"/>
        </w:rPr>
        <w:t xml:space="preserve"> </w:t>
      </w:r>
      <w:r w:rsidRPr="00EE33C7">
        <w:rPr>
          <w:sz w:val="24"/>
          <w:szCs w:val="24"/>
        </w:rPr>
        <w:t>néerlandophone)</w:t>
      </w:r>
      <w:r>
        <w:rPr>
          <w:sz w:val="24"/>
          <w:szCs w:val="24"/>
        </w:rPr>
        <w:t xml:space="preserve"> </w:t>
      </w:r>
      <w:r w:rsidRPr="00EE33C7">
        <w:rPr>
          <w:sz w:val="24"/>
          <w:szCs w:val="24"/>
        </w:rPr>
        <w:t>dont</w:t>
      </w:r>
      <w:r>
        <w:rPr>
          <w:sz w:val="24"/>
          <w:szCs w:val="24"/>
        </w:rPr>
        <w:t xml:space="preserve"> </w:t>
      </w:r>
      <w:r w:rsidRPr="00EE33C7">
        <w:rPr>
          <w:sz w:val="24"/>
          <w:szCs w:val="24"/>
        </w:rPr>
        <w:t>les</w:t>
      </w:r>
      <w:r>
        <w:rPr>
          <w:sz w:val="24"/>
          <w:szCs w:val="24"/>
        </w:rPr>
        <w:t xml:space="preserve"> </w:t>
      </w:r>
      <w:r w:rsidRPr="00EE33C7">
        <w:rPr>
          <w:sz w:val="24"/>
          <w:szCs w:val="24"/>
        </w:rPr>
        <w:t>langues</w:t>
      </w:r>
      <w:r>
        <w:rPr>
          <w:sz w:val="24"/>
          <w:szCs w:val="24"/>
        </w:rPr>
        <w:t xml:space="preserve"> </w:t>
      </w:r>
      <w:r w:rsidRPr="00EE33C7">
        <w:rPr>
          <w:sz w:val="24"/>
          <w:szCs w:val="24"/>
        </w:rPr>
        <w:t>respectives</w:t>
      </w:r>
      <w:r>
        <w:rPr>
          <w:sz w:val="24"/>
          <w:szCs w:val="24"/>
        </w:rPr>
        <w:t xml:space="preserve"> </w:t>
      </w:r>
      <w:r w:rsidRPr="00EE33C7">
        <w:rPr>
          <w:sz w:val="24"/>
          <w:szCs w:val="24"/>
        </w:rPr>
        <w:t>sont</w:t>
      </w:r>
      <w:r>
        <w:rPr>
          <w:sz w:val="24"/>
          <w:szCs w:val="24"/>
        </w:rPr>
        <w:t xml:space="preserve"> </w:t>
      </w:r>
      <w:r w:rsidRPr="00EE33C7">
        <w:rPr>
          <w:sz w:val="24"/>
          <w:szCs w:val="24"/>
        </w:rPr>
        <w:t>toutes</w:t>
      </w:r>
      <w:r>
        <w:rPr>
          <w:sz w:val="24"/>
          <w:szCs w:val="24"/>
        </w:rPr>
        <w:t xml:space="preserve"> </w:t>
      </w:r>
      <w:r w:rsidRPr="00EE33C7">
        <w:rPr>
          <w:sz w:val="24"/>
          <w:szCs w:val="24"/>
        </w:rPr>
        <w:t>trois</w:t>
      </w:r>
      <w:r>
        <w:rPr>
          <w:sz w:val="24"/>
          <w:szCs w:val="24"/>
        </w:rPr>
        <w:t xml:space="preserve"> </w:t>
      </w:r>
      <w:r w:rsidRPr="00EE33C7">
        <w:rPr>
          <w:sz w:val="24"/>
          <w:szCs w:val="24"/>
        </w:rPr>
        <w:t>langues</w:t>
      </w:r>
      <w:r>
        <w:rPr>
          <w:sz w:val="24"/>
          <w:szCs w:val="24"/>
        </w:rPr>
        <w:t xml:space="preserve"> </w:t>
      </w:r>
      <w:r w:rsidRPr="00EE33C7">
        <w:rPr>
          <w:sz w:val="24"/>
          <w:szCs w:val="24"/>
        </w:rPr>
        <w:t>nationales.</w:t>
      </w:r>
    </w:p>
    <w:p w:rsidR="00401BF7" w:rsidRDefault="00401BF7" w:rsidP="00165DD9">
      <w:pPr>
        <w:jc w:val="both"/>
        <w:rPr>
          <w:sz w:val="24"/>
          <w:szCs w:val="24"/>
        </w:rPr>
      </w:pPr>
      <w:r w:rsidRPr="00EE33C7">
        <w:rPr>
          <w:sz w:val="24"/>
          <w:szCs w:val="24"/>
        </w:rPr>
        <w:t>Dans</w:t>
      </w:r>
      <w:r>
        <w:rPr>
          <w:sz w:val="24"/>
          <w:szCs w:val="24"/>
        </w:rPr>
        <w:t xml:space="preserve"> </w:t>
      </w:r>
      <w:r w:rsidRPr="00EE33C7">
        <w:rPr>
          <w:sz w:val="24"/>
          <w:szCs w:val="24"/>
        </w:rPr>
        <w:t>les</w:t>
      </w:r>
      <w:r>
        <w:rPr>
          <w:sz w:val="24"/>
          <w:szCs w:val="24"/>
        </w:rPr>
        <w:t xml:space="preserve"> </w:t>
      </w:r>
      <w:r w:rsidRPr="00EE33C7">
        <w:rPr>
          <w:sz w:val="24"/>
          <w:szCs w:val="24"/>
        </w:rPr>
        <w:t>19</w:t>
      </w:r>
      <w:r>
        <w:rPr>
          <w:sz w:val="24"/>
          <w:szCs w:val="24"/>
        </w:rPr>
        <w:t xml:space="preserve"> </w:t>
      </w:r>
      <w:r w:rsidRPr="00EE33C7">
        <w:rPr>
          <w:sz w:val="24"/>
          <w:szCs w:val="24"/>
        </w:rPr>
        <w:t>communes</w:t>
      </w:r>
      <w:r>
        <w:rPr>
          <w:sz w:val="24"/>
          <w:szCs w:val="24"/>
        </w:rPr>
        <w:t xml:space="preserve"> </w:t>
      </w:r>
      <w:r w:rsidRPr="00EE33C7">
        <w:rPr>
          <w:sz w:val="24"/>
          <w:szCs w:val="24"/>
        </w:rPr>
        <w:t>de</w:t>
      </w:r>
      <w:r>
        <w:rPr>
          <w:sz w:val="24"/>
          <w:szCs w:val="24"/>
        </w:rPr>
        <w:t xml:space="preserve"> </w:t>
      </w:r>
      <w:r w:rsidRPr="00EE33C7">
        <w:rPr>
          <w:sz w:val="24"/>
          <w:szCs w:val="24"/>
        </w:rPr>
        <w:t>Bruxelles</w:t>
      </w:r>
      <w:r>
        <w:rPr>
          <w:sz w:val="24"/>
          <w:szCs w:val="24"/>
        </w:rPr>
        <w:t xml:space="preserve"> </w:t>
      </w:r>
      <w:r w:rsidRPr="00EE33C7">
        <w:rPr>
          <w:sz w:val="24"/>
          <w:szCs w:val="24"/>
        </w:rPr>
        <w:t>se</w:t>
      </w:r>
      <w:r>
        <w:rPr>
          <w:sz w:val="24"/>
          <w:szCs w:val="24"/>
        </w:rPr>
        <w:t xml:space="preserve"> </w:t>
      </w:r>
      <w:r w:rsidRPr="00EE33C7">
        <w:rPr>
          <w:sz w:val="24"/>
          <w:szCs w:val="24"/>
        </w:rPr>
        <w:t>sont</w:t>
      </w:r>
      <w:r>
        <w:rPr>
          <w:sz w:val="24"/>
          <w:szCs w:val="24"/>
        </w:rPr>
        <w:t xml:space="preserve"> en outre </w:t>
      </w:r>
      <w:r w:rsidRPr="00EE33C7">
        <w:rPr>
          <w:sz w:val="24"/>
          <w:szCs w:val="24"/>
        </w:rPr>
        <w:t>établies</w:t>
      </w:r>
      <w:r>
        <w:rPr>
          <w:sz w:val="24"/>
          <w:szCs w:val="24"/>
        </w:rPr>
        <w:t xml:space="preserve"> </w:t>
      </w:r>
      <w:r w:rsidRPr="00EE33C7">
        <w:rPr>
          <w:sz w:val="24"/>
          <w:szCs w:val="24"/>
        </w:rPr>
        <w:t>de</w:t>
      </w:r>
      <w:r>
        <w:rPr>
          <w:sz w:val="24"/>
          <w:szCs w:val="24"/>
        </w:rPr>
        <w:t xml:space="preserve"> </w:t>
      </w:r>
      <w:r w:rsidRPr="00EE33C7">
        <w:rPr>
          <w:sz w:val="24"/>
          <w:szCs w:val="24"/>
        </w:rPr>
        <w:t>nombreuses</w:t>
      </w:r>
      <w:r>
        <w:rPr>
          <w:sz w:val="24"/>
          <w:szCs w:val="24"/>
        </w:rPr>
        <w:t xml:space="preserve"> </w:t>
      </w:r>
      <w:r w:rsidRPr="00EE33C7">
        <w:rPr>
          <w:sz w:val="24"/>
          <w:szCs w:val="24"/>
        </w:rPr>
        <w:t>entreprises</w:t>
      </w:r>
      <w:r>
        <w:rPr>
          <w:sz w:val="24"/>
          <w:szCs w:val="24"/>
        </w:rPr>
        <w:t xml:space="preserve"> </w:t>
      </w:r>
      <w:r w:rsidRPr="00EE33C7">
        <w:rPr>
          <w:sz w:val="24"/>
          <w:szCs w:val="24"/>
        </w:rPr>
        <w:t>de</w:t>
      </w:r>
      <w:r>
        <w:rPr>
          <w:sz w:val="24"/>
          <w:szCs w:val="24"/>
        </w:rPr>
        <w:t xml:space="preserve"> </w:t>
      </w:r>
      <w:r w:rsidRPr="00EE33C7">
        <w:rPr>
          <w:sz w:val="24"/>
          <w:szCs w:val="24"/>
        </w:rPr>
        <w:t>dimension</w:t>
      </w:r>
      <w:r>
        <w:rPr>
          <w:sz w:val="24"/>
          <w:szCs w:val="24"/>
        </w:rPr>
        <w:t xml:space="preserve"> </w:t>
      </w:r>
      <w:r w:rsidRPr="00EE33C7">
        <w:rPr>
          <w:sz w:val="24"/>
          <w:szCs w:val="24"/>
        </w:rPr>
        <w:t>européenne</w:t>
      </w:r>
      <w:r>
        <w:rPr>
          <w:sz w:val="24"/>
          <w:szCs w:val="24"/>
        </w:rPr>
        <w:t xml:space="preserve"> </w:t>
      </w:r>
      <w:r w:rsidRPr="00EE33C7">
        <w:rPr>
          <w:sz w:val="24"/>
          <w:szCs w:val="24"/>
        </w:rPr>
        <w:t>et</w:t>
      </w:r>
      <w:r>
        <w:rPr>
          <w:sz w:val="24"/>
          <w:szCs w:val="24"/>
        </w:rPr>
        <w:t xml:space="preserve"> </w:t>
      </w:r>
      <w:r w:rsidRPr="00EE33C7">
        <w:rPr>
          <w:sz w:val="24"/>
          <w:szCs w:val="24"/>
        </w:rPr>
        <w:t>internationale</w:t>
      </w:r>
      <w:r>
        <w:rPr>
          <w:sz w:val="24"/>
          <w:szCs w:val="24"/>
        </w:rPr>
        <w:t xml:space="preserve"> </w:t>
      </w:r>
      <w:r w:rsidRPr="00EE33C7">
        <w:rPr>
          <w:sz w:val="24"/>
          <w:szCs w:val="24"/>
        </w:rPr>
        <w:t>telles</w:t>
      </w:r>
      <w:r>
        <w:rPr>
          <w:sz w:val="24"/>
          <w:szCs w:val="24"/>
        </w:rPr>
        <w:t xml:space="preserve"> </w:t>
      </w:r>
      <w:r w:rsidRPr="00EE33C7">
        <w:rPr>
          <w:sz w:val="24"/>
          <w:szCs w:val="24"/>
        </w:rPr>
        <w:t>que</w:t>
      </w:r>
      <w:r>
        <w:rPr>
          <w:sz w:val="24"/>
          <w:szCs w:val="24"/>
        </w:rPr>
        <w:t xml:space="preserve"> </w:t>
      </w:r>
      <w:r w:rsidRPr="00EE33C7">
        <w:rPr>
          <w:sz w:val="24"/>
          <w:szCs w:val="24"/>
        </w:rPr>
        <w:t>Toyota,</w:t>
      </w:r>
      <w:r>
        <w:rPr>
          <w:sz w:val="24"/>
          <w:szCs w:val="24"/>
        </w:rPr>
        <w:t xml:space="preserve"> </w:t>
      </w:r>
      <w:r w:rsidRPr="00EE33C7">
        <w:rPr>
          <w:sz w:val="24"/>
          <w:szCs w:val="24"/>
        </w:rPr>
        <w:t>IBM</w:t>
      </w:r>
      <w:r>
        <w:rPr>
          <w:sz w:val="24"/>
          <w:szCs w:val="24"/>
        </w:rPr>
        <w:t xml:space="preserve"> </w:t>
      </w:r>
      <w:r w:rsidRPr="00EE33C7">
        <w:rPr>
          <w:sz w:val="24"/>
          <w:szCs w:val="24"/>
        </w:rPr>
        <w:t>ou</w:t>
      </w:r>
      <w:r>
        <w:rPr>
          <w:sz w:val="24"/>
          <w:szCs w:val="24"/>
        </w:rPr>
        <w:t xml:space="preserve"> </w:t>
      </w:r>
      <w:r w:rsidRPr="00EE33C7">
        <w:rPr>
          <w:sz w:val="24"/>
          <w:szCs w:val="24"/>
        </w:rPr>
        <w:t>encore</w:t>
      </w:r>
      <w:r>
        <w:rPr>
          <w:sz w:val="24"/>
          <w:szCs w:val="24"/>
        </w:rPr>
        <w:t xml:space="preserve"> </w:t>
      </w:r>
      <w:r w:rsidRPr="00EE33C7">
        <w:rPr>
          <w:sz w:val="24"/>
          <w:szCs w:val="24"/>
        </w:rPr>
        <w:t>Coca-Cola.</w:t>
      </w:r>
      <w:r w:rsidRPr="00904180">
        <w:rPr>
          <w:noProof/>
          <w:lang w:eastAsia="fr-BE"/>
        </w:rPr>
        <w:t xml:space="preserve"> </w:t>
      </w:r>
    </w:p>
    <w:p w:rsidR="00401BF7" w:rsidRPr="000675B2" w:rsidRDefault="00401BF7" w:rsidP="00165DD9">
      <w:pPr>
        <w:pStyle w:val="Titre2"/>
        <w:jc w:val="both"/>
      </w:pPr>
      <w:bookmarkStart w:id="5" w:name="_Toc440559156"/>
      <w:r w:rsidRPr="000675B2">
        <w:t>Un besoin démographique</w:t>
      </w:r>
      <w:bookmarkEnd w:id="3"/>
      <w:bookmarkEnd w:id="4"/>
      <w:bookmarkEnd w:id="5"/>
    </w:p>
    <w:p w:rsidR="000230D4" w:rsidRPr="00EE33C7" w:rsidRDefault="000230D4" w:rsidP="000230D4">
      <w:pPr>
        <w:spacing w:before="16" w:line="260" w:lineRule="exact"/>
        <w:jc w:val="both"/>
        <w:rPr>
          <w:sz w:val="24"/>
          <w:szCs w:val="24"/>
        </w:rPr>
      </w:pPr>
      <w:r w:rsidRPr="00EE33C7">
        <w:rPr>
          <w:rFonts w:cs="Calibri"/>
          <w:sz w:val="24"/>
          <w:szCs w:val="24"/>
        </w:rPr>
        <w:t>Bien</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dispose</w:t>
      </w:r>
      <w:r>
        <w:rPr>
          <w:rFonts w:cs="Calibri"/>
          <w:sz w:val="24"/>
          <w:szCs w:val="24"/>
        </w:rPr>
        <w:t xml:space="preserve"> </w:t>
      </w:r>
      <w:r w:rsidRPr="00EE33C7">
        <w:rPr>
          <w:rFonts w:cs="Calibri"/>
          <w:sz w:val="24"/>
          <w:szCs w:val="24"/>
        </w:rPr>
        <w:t>déjà</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quatre</w:t>
      </w:r>
      <w:r>
        <w:rPr>
          <w:rFonts w:cs="Calibri"/>
          <w:sz w:val="24"/>
          <w:szCs w:val="24"/>
        </w:rPr>
        <w:t xml:space="preserve"> E</w:t>
      </w:r>
      <w:r w:rsidRPr="00EE33C7">
        <w:rPr>
          <w:rFonts w:cs="Calibri"/>
          <w:sz w:val="24"/>
          <w:szCs w:val="24"/>
        </w:rPr>
        <w:t>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demande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part</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institutions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est</w:t>
      </w:r>
      <w:r>
        <w:rPr>
          <w:rFonts w:cs="Calibri"/>
          <w:sz w:val="24"/>
          <w:szCs w:val="24"/>
        </w:rPr>
        <w:t xml:space="preserve"> </w:t>
      </w:r>
      <w:r w:rsidRPr="00EE33C7">
        <w:rPr>
          <w:rFonts w:cs="Calibri"/>
          <w:sz w:val="24"/>
          <w:szCs w:val="24"/>
        </w:rPr>
        <w:t>telle</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nombre</w:t>
      </w:r>
      <w:r>
        <w:rPr>
          <w:rFonts w:cs="Calibri"/>
          <w:sz w:val="24"/>
          <w:szCs w:val="24"/>
        </w:rPr>
        <w:t xml:space="preserve"> </w:t>
      </w:r>
      <w:r w:rsidRPr="00EE33C7">
        <w:rPr>
          <w:rFonts w:cs="Calibri"/>
          <w:sz w:val="24"/>
          <w:szCs w:val="24"/>
        </w:rPr>
        <w:t>d’enfants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fonctionnaires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attente</w:t>
      </w:r>
      <w:r>
        <w:rPr>
          <w:rFonts w:cs="Calibri"/>
          <w:sz w:val="24"/>
          <w:szCs w:val="24"/>
        </w:rPr>
        <w:t xml:space="preserve"> </w:t>
      </w:r>
      <w:r w:rsidRPr="00EE33C7">
        <w:rPr>
          <w:rFonts w:cs="Calibri"/>
          <w:sz w:val="24"/>
          <w:szCs w:val="24"/>
        </w:rPr>
        <w:t>d’une</w:t>
      </w:r>
      <w:r>
        <w:rPr>
          <w:rFonts w:cs="Calibri"/>
          <w:sz w:val="24"/>
          <w:szCs w:val="24"/>
        </w:rPr>
        <w:t xml:space="preserve"> </w:t>
      </w:r>
      <w:r w:rsidRPr="00EE33C7">
        <w:rPr>
          <w:rFonts w:cs="Calibri"/>
          <w:sz w:val="24"/>
          <w:szCs w:val="24"/>
        </w:rPr>
        <w:t>place</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des</w:t>
      </w:r>
      <w:r>
        <w:rPr>
          <w:rFonts w:cs="Calibri"/>
          <w:sz w:val="24"/>
          <w:szCs w:val="24"/>
        </w:rPr>
        <w:t xml:space="preserve"> E</w:t>
      </w:r>
      <w:r w:rsidRPr="00EE33C7">
        <w:rPr>
          <w:rFonts w:cs="Calibri"/>
          <w:sz w:val="24"/>
          <w:szCs w:val="24"/>
        </w:rPr>
        <w:t>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peut</w:t>
      </w:r>
      <w:r>
        <w:rPr>
          <w:rFonts w:cs="Calibri"/>
          <w:sz w:val="24"/>
          <w:szCs w:val="24"/>
        </w:rPr>
        <w:t xml:space="preserve"> </w:t>
      </w:r>
      <w:r w:rsidRPr="00EE33C7">
        <w:rPr>
          <w:rFonts w:cs="Calibri"/>
          <w:sz w:val="24"/>
          <w:szCs w:val="24"/>
        </w:rPr>
        <w:t>être</w:t>
      </w:r>
      <w:r>
        <w:rPr>
          <w:rFonts w:cs="Calibri"/>
          <w:sz w:val="24"/>
          <w:szCs w:val="24"/>
        </w:rPr>
        <w:t xml:space="preserve"> </w:t>
      </w:r>
      <w:r w:rsidRPr="00EE33C7">
        <w:rPr>
          <w:rFonts w:cs="Calibri"/>
          <w:sz w:val="24"/>
          <w:szCs w:val="24"/>
        </w:rPr>
        <w:t>estimé</w:t>
      </w:r>
      <w:r>
        <w:rPr>
          <w:rFonts w:cs="Calibri"/>
          <w:sz w:val="24"/>
          <w:szCs w:val="24"/>
        </w:rPr>
        <w:t xml:space="preserve"> </w:t>
      </w:r>
      <w:r w:rsidRPr="00EE33C7">
        <w:rPr>
          <w:rFonts w:cs="Calibri"/>
          <w:sz w:val="24"/>
          <w:szCs w:val="24"/>
        </w:rPr>
        <w:t>aujourd’hui</w:t>
      </w:r>
      <w:r>
        <w:rPr>
          <w:rFonts w:cs="Calibri"/>
          <w:sz w:val="24"/>
          <w:szCs w:val="24"/>
        </w:rPr>
        <w:t xml:space="preserve"> </w:t>
      </w:r>
      <w:r w:rsidRPr="00EE33C7">
        <w:rPr>
          <w:rFonts w:cs="Calibri"/>
          <w:sz w:val="24"/>
          <w:szCs w:val="24"/>
        </w:rPr>
        <w:t>à</w:t>
      </w:r>
      <w:r>
        <w:rPr>
          <w:rFonts w:cs="Calibri"/>
          <w:sz w:val="24"/>
          <w:szCs w:val="24"/>
        </w:rPr>
        <w:t xml:space="preserve"> 11.400</w:t>
      </w:r>
      <w:r>
        <w:rPr>
          <w:rStyle w:val="Appelnotedebasdep"/>
        </w:rPr>
        <w:footnoteReference w:id="4"/>
      </w:r>
      <w:r>
        <w:rPr>
          <w:rFonts w:cs="Calibri"/>
          <w:sz w:val="24"/>
          <w:szCs w:val="24"/>
        </w:rPr>
        <w:t>.</w:t>
      </w:r>
    </w:p>
    <w:p w:rsidR="000230D4" w:rsidRPr="00EE33C7" w:rsidRDefault="000230D4" w:rsidP="000230D4">
      <w:pPr>
        <w:spacing w:before="25" w:line="229" w:lineRule="auto"/>
        <w:jc w:val="both"/>
        <w:rPr>
          <w:rFonts w:cs="Calibri"/>
          <w:sz w:val="24"/>
          <w:szCs w:val="24"/>
        </w:rPr>
      </w:pPr>
      <w:r w:rsidRPr="00EE33C7">
        <w:rPr>
          <w:rFonts w:cs="Calibri"/>
          <w:sz w:val="24"/>
          <w:szCs w:val="24"/>
        </w:rPr>
        <w:t>Suite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constat,</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Conseil</w:t>
      </w:r>
      <w:r>
        <w:rPr>
          <w:rFonts w:cs="Calibri"/>
          <w:sz w:val="24"/>
          <w:szCs w:val="24"/>
        </w:rPr>
        <w:t xml:space="preserve"> </w:t>
      </w:r>
      <w:r w:rsidRPr="00EE33C7">
        <w:rPr>
          <w:rFonts w:cs="Calibri"/>
          <w:sz w:val="24"/>
          <w:szCs w:val="24"/>
        </w:rPr>
        <w:t>supérieur</w:t>
      </w:r>
      <w:r>
        <w:rPr>
          <w:rFonts w:cs="Calibri"/>
          <w:sz w:val="24"/>
          <w:szCs w:val="24"/>
        </w:rPr>
        <w:t xml:space="preserve"> </w:t>
      </w:r>
      <w:r w:rsidRPr="00EE33C7">
        <w:rPr>
          <w:rFonts w:cs="Calibri"/>
          <w:sz w:val="24"/>
          <w:szCs w:val="24"/>
        </w:rPr>
        <w:t>des</w:t>
      </w:r>
      <w:r>
        <w:rPr>
          <w:rFonts w:cs="Calibri"/>
          <w:sz w:val="24"/>
          <w:szCs w:val="24"/>
        </w:rPr>
        <w:t xml:space="preserve"> E</w:t>
      </w:r>
      <w:r w:rsidRPr="00EE33C7">
        <w:rPr>
          <w:rFonts w:cs="Calibri"/>
          <w:sz w:val="24"/>
          <w:szCs w:val="24"/>
        </w:rPr>
        <w:t>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a</w:t>
      </w:r>
      <w:r>
        <w:rPr>
          <w:rFonts w:cs="Calibri"/>
          <w:sz w:val="24"/>
          <w:szCs w:val="24"/>
        </w:rPr>
        <w:t xml:space="preserve"> </w:t>
      </w:r>
      <w:r w:rsidRPr="00EE33C7">
        <w:rPr>
          <w:rFonts w:cs="Calibri"/>
          <w:sz w:val="24"/>
          <w:szCs w:val="24"/>
        </w:rPr>
        <w:t>fait</w:t>
      </w:r>
      <w:r>
        <w:rPr>
          <w:rFonts w:cs="Calibri"/>
          <w:sz w:val="24"/>
          <w:szCs w:val="24"/>
        </w:rPr>
        <w:t xml:space="preserve"> </w:t>
      </w:r>
      <w:r w:rsidRPr="00EE33C7">
        <w:rPr>
          <w:rFonts w:cs="Calibri"/>
          <w:sz w:val="24"/>
          <w:szCs w:val="24"/>
        </w:rPr>
        <w:t>requête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l’Etat</w:t>
      </w:r>
      <w:r>
        <w:rPr>
          <w:rFonts w:cs="Calibri"/>
          <w:sz w:val="24"/>
          <w:szCs w:val="24"/>
        </w:rPr>
        <w:t xml:space="preserve"> </w:t>
      </w:r>
      <w:r w:rsidRPr="00EE33C7">
        <w:rPr>
          <w:rFonts w:cs="Calibri"/>
          <w:sz w:val="24"/>
          <w:szCs w:val="24"/>
        </w:rPr>
        <w:t>belge</w:t>
      </w:r>
      <w:r>
        <w:rPr>
          <w:rFonts w:cs="Calibri"/>
          <w:sz w:val="24"/>
          <w:szCs w:val="24"/>
        </w:rPr>
        <w:t xml:space="preserve"> </w:t>
      </w:r>
      <w:r w:rsidRPr="00EE33C7">
        <w:rPr>
          <w:rFonts w:cs="Calibri"/>
          <w:sz w:val="24"/>
          <w:szCs w:val="24"/>
        </w:rPr>
        <w:t>d’ouvrir</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cinquième</w:t>
      </w:r>
      <w:r>
        <w:rPr>
          <w:rFonts w:cs="Calibri"/>
          <w:sz w:val="24"/>
          <w:szCs w:val="24"/>
        </w:rPr>
        <w:t xml:space="preserve"> E</w:t>
      </w:r>
      <w:r w:rsidRPr="00EE33C7">
        <w:rPr>
          <w:rFonts w:cs="Calibri"/>
          <w:sz w:val="24"/>
          <w:szCs w:val="24"/>
        </w:rPr>
        <w:t>cole</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lors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réunion</w:t>
      </w:r>
      <w:r>
        <w:rPr>
          <w:rFonts w:cs="Calibri"/>
          <w:sz w:val="24"/>
          <w:szCs w:val="24"/>
        </w:rPr>
        <w:t xml:space="preserve"> </w:t>
      </w:r>
      <w:r w:rsidRPr="00EE33C7">
        <w:rPr>
          <w:rFonts w:cs="Calibri"/>
          <w:sz w:val="24"/>
          <w:szCs w:val="24"/>
        </w:rPr>
        <w:t>élargie</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16</w:t>
      </w:r>
      <w:r>
        <w:rPr>
          <w:rFonts w:cs="Calibri"/>
          <w:sz w:val="24"/>
          <w:szCs w:val="24"/>
        </w:rPr>
        <w:t xml:space="preserve"> </w:t>
      </w:r>
      <w:r w:rsidRPr="00EE33C7">
        <w:rPr>
          <w:rFonts w:cs="Calibri"/>
          <w:sz w:val="24"/>
          <w:szCs w:val="24"/>
        </w:rPr>
        <w:t>au</w:t>
      </w:r>
      <w:r>
        <w:rPr>
          <w:rFonts w:cs="Calibri"/>
          <w:sz w:val="24"/>
          <w:szCs w:val="24"/>
        </w:rPr>
        <w:t xml:space="preserve"> </w:t>
      </w:r>
      <w:r w:rsidRPr="00EE33C7">
        <w:rPr>
          <w:rFonts w:cs="Calibri"/>
          <w:sz w:val="24"/>
          <w:szCs w:val="24"/>
        </w:rPr>
        <w:t>18</w:t>
      </w:r>
      <w:r>
        <w:rPr>
          <w:rFonts w:cs="Calibri"/>
          <w:sz w:val="24"/>
          <w:szCs w:val="24"/>
        </w:rPr>
        <w:t xml:space="preserve"> </w:t>
      </w:r>
      <w:r w:rsidRPr="00EE33C7">
        <w:rPr>
          <w:rFonts w:cs="Calibri"/>
          <w:sz w:val="24"/>
          <w:szCs w:val="24"/>
        </w:rPr>
        <w:t>avril</w:t>
      </w:r>
      <w:r>
        <w:rPr>
          <w:rFonts w:cs="Calibri"/>
          <w:sz w:val="24"/>
          <w:szCs w:val="24"/>
        </w:rPr>
        <w:t xml:space="preserve"> </w:t>
      </w:r>
      <w:r w:rsidRPr="00EE33C7">
        <w:rPr>
          <w:rFonts w:cs="Calibri"/>
          <w:sz w:val="24"/>
          <w:szCs w:val="24"/>
        </w:rPr>
        <w:t>2013</w:t>
      </w:r>
      <w:r>
        <w:rPr>
          <w:rStyle w:val="Appelnotedebasdep"/>
        </w:rPr>
        <w:footnoteReference w:id="5"/>
      </w:r>
      <w:r>
        <w:rPr>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s’est</w:t>
      </w:r>
      <w:r>
        <w:rPr>
          <w:rFonts w:cs="Calibri"/>
          <w:sz w:val="24"/>
          <w:szCs w:val="24"/>
        </w:rPr>
        <w:t xml:space="preserve"> </w:t>
      </w:r>
      <w:r w:rsidRPr="00EE33C7">
        <w:rPr>
          <w:rFonts w:cs="Calibri"/>
          <w:sz w:val="24"/>
          <w:szCs w:val="24"/>
        </w:rPr>
        <w:t>tenue</w:t>
      </w:r>
      <w:r>
        <w:rPr>
          <w:rFonts w:cs="Calibri"/>
          <w:sz w:val="24"/>
          <w:szCs w:val="24"/>
        </w:rPr>
        <w:t xml:space="preserve"> </w:t>
      </w:r>
      <w:r w:rsidRPr="00EE33C7">
        <w:rPr>
          <w:rFonts w:cs="Calibri"/>
          <w:sz w:val="24"/>
          <w:szCs w:val="24"/>
        </w:rPr>
        <w:t>au</w:t>
      </w:r>
      <w:r>
        <w:rPr>
          <w:rFonts w:cs="Calibri"/>
          <w:sz w:val="24"/>
          <w:szCs w:val="24"/>
        </w:rPr>
        <w:t xml:space="preserve"> </w:t>
      </w:r>
      <w:r w:rsidRPr="00EE33C7">
        <w:rPr>
          <w:rFonts w:cs="Calibri"/>
          <w:sz w:val="24"/>
          <w:szCs w:val="24"/>
        </w:rPr>
        <w:t>Palais</w:t>
      </w:r>
      <w:r>
        <w:rPr>
          <w:rFonts w:cs="Calibri"/>
          <w:sz w:val="24"/>
          <w:szCs w:val="24"/>
        </w:rPr>
        <w:t xml:space="preserve"> </w:t>
      </w:r>
      <w:r w:rsidRPr="00EE33C7">
        <w:rPr>
          <w:rFonts w:cs="Calibri"/>
          <w:sz w:val="24"/>
          <w:szCs w:val="24"/>
        </w:rPr>
        <w:t>d’Egmont.</w:t>
      </w:r>
      <w:r>
        <w:rPr>
          <w:rFonts w:cs="Calibri"/>
          <w:sz w:val="24"/>
          <w:szCs w:val="24"/>
        </w:rPr>
        <w:t xml:space="preserve"> </w:t>
      </w:r>
      <w:r w:rsidRPr="00EE33C7">
        <w:rPr>
          <w:rFonts w:cs="Calibri"/>
          <w:sz w:val="24"/>
          <w:szCs w:val="24"/>
        </w:rPr>
        <w:t>L’Etat</w:t>
      </w:r>
      <w:r>
        <w:rPr>
          <w:rFonts w:cs="Calibri"/>
          <w:sz w:val="24"/>
          <w:szCs w:val="24"/>
        </w:rPr>
        <w:t xml:space="preserve"> </w:t>
      </w:r>
      <w:r w:rsidRPr="00EE33C7">
        <w:rPr>
          <w:rFonts w:cs="Calibri"/>
          <w:sz w:val="24"/>
          <w:szCs w:val="24"/>
        </w:rPr>
        <w:t>belge</w:t>
      </w:r>
      <w:r>
        <w:rPr>
          <w:rFonts w:cs="Calibri"/>
          <w:sz w:val="24"/>
          <w:szCs w:val="24"/>
        </w:rPr>
        <w:t xml:space="preserve"> </w:t>
      </w:r>
      <w:r w:rsidRPr="00EE33C7">
        <w:rPr>
          <w:rFonts w:cs="Calibri"/>
          <w:sz w:val="24"/>
          <w:szCs w:val="24"/>
        </w:rPr>
        <w:t>a</w:t>
      </w:r>
      <w:r>
        <w:rPr>
          <w:rFonts w:cs="Calibri"/>
          <w:sz w:val="24"/>
          <w:szCs w:val="24"/>
        </w:rPr>
        <w:t xml:space="preserve"> </w:t>
      </w:r>
      <w:r w:rsidRPr="00EE33C7">
        <w:rPr>
          <w:rFonts w:cs="Calibri"/>
          <w:sz w:val="24"/>
          <w:szCs w:val="24"/>
        </w:rPr>
        <w:t>répondu</w:t>
      </w:r>
      <w:r>
        <w:rPr>
          <w:rFonts w:cs="Calibri"/>
          <w:sz w:val="24"/>
          <w:szCs w:val="24"/>
        </w:rPr>
        <w:t xml:space="preserve"> </w:t>
      </w:r>
      <w:r w:rsidRPr="00EE33C7">
        <w:rPr>
          <w:rFonts w:cs="Calibri"/>
          <w:sz w:val="24"/>
          <w:szCs w:val="24"/>
        </w:rPr>
        <w:t>favorablement</w:t>
      </w:r>
      <w:r>
        <w:rPr>
          <w:rFonts w:cs="Calibri"/>
          <w:sz w:val="24"/>
          <w:szCs w:val="24"/>
        </w:rPr>
        <w:t xml:space="preserve"> </w:t>
      </w:r>
      <w:r w:rsidRPr="00EE33C7">
        <w:rPr>
          <w:rFonts w:cs="Calibri"/>
          <w:sz w:val="24"/>
          <w:szCs w:val="24"/>
        </w:rPr>
        <w:t>à</w:t>
      </w:r>
      <w:r>
        <w:rPr>
          <w:rFonts w:cs="Calibri"/>
          <w:sz w:val="24"/>
          <w:szCs w:val="24"/>
        </w:rPr>
        <w:t xml:space="preserve"> cette </w:t>
      </w:r>
      <w:r w:rsidRPr="00EE33C7">
        <w:rPr>
          <w:rFonts w:cs="Calibri"/>
          <w:sz w:val="24"/>
          <w:szCs w:val="24"/>
        </w:rPr>
        <w:t>demande.</w:t>
      </w:r>
    </w:p>
    <w:p w:rsidR="000230D4" w:rsidRDefault="000230D4" w:rsidP="00165DD9">
      <w:pPr>
        <w:spacing w:before="16" w:line="260" w:lineRule="exact"/>
        <w:jc w:val="both"/>
        <w:rPr>
          <w:rFonts w:cs="Calibri"/>
          <w:sz w:val="24"/>
          <w:szCs w:val="24"/>
        </w:rPr>
      </w:pPr>
      <w:r>
        <w:rPr>
          <w:noProof/>
          <w:lang w:eastAsia="fr-BE"/>
        </w:rPr>
        <w:drawing>
          <wp:anchor distT="0" distB="0" distL="114300" distR="114300" simplePos="0" relativeHeight="251680768" behindDoc="0" locked="0" layoutInCell="1" allowOverlap="1" wp14:anchorId="69A3C0D8" wp14:editId="4A2A17A1">
            <wp:simplePos x="0" y="0"/>
            <wp:positionH relativeFrom="column">
              <wp:posOffset>222250</wp:posOffset>
            </wp:positionH>
            <wp:positionV relativeFrom="paragraph">
              <wp:posOffset>277495</wp:posOffset>
            </wp:positionV>
            <wp:extent cx="5346700" cy="2741930"/>
            <wp:effectExtent l="0" t="0" r="6350" b="12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9842" t="10582" r="16498" b="17725"/>
                    <a:stretch/>
                  </pic:blipFill>
                  <pic:spPr bwMode="auto">
                    <a:xfrm>
                      <a:off x="0" y="0"/>
                      <a:ext cx="534670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0230D4" w:rsidRDefault="000230D4" w:rsidP="00165DD9">
      <w:pPr>
        <w:spacing w:before="16" w:line="260" w:lineRule="exact"/>
        <w:jc w:val="both"/>
        <w:rPr>
          <w:rFonts w:cs="Calibri"/>
          <w:sz w:val="24"/>
          <w:szCs w:val="24"/>
        </w:rPr>
      </w:pPr>
    </w:p>
    <w:p w:rsidR="00401BF7" w:rsidRPr="00EE33C7" w:rsidRDefault="00401BF7" w:rsidP="00165DD9">
      <w:pPr>
        <w:spacing w:before="3" w:line="120" w:lineRule="exact"/>
        <w:jc w:val="both"/>
        <w:rPr>
          <w:sz w:val="24"/>
          <w:szCs w:val="24"/>
        </w:rPr>
      </w:pPr>
    </w:p>
    <w:p w:rsidR="000230D4" w:rsidRDefault="000230D4" w:rsidP="00165DD9">
      <w:pPr>
        <w:jc w:val="both"/>
        <w:rPr>
          <w:rFonts w:cs="Calibri"/>
          <w:sz w:val="24"/>
          <w:szCs w:val="24"/>
        </w:rPr>
      </w:pPr>
    </w:p>
    <w:p w:rsidR="00401BF7" w:rsidRDefault="00401BF7" w:rsidP="00165DD9">
      <w:pPr>
        <w:jc w:val="both"/>
        <w:rPr>
          <w:rFonts w:cs="Calibri"/>
          <w:sz w:val="24"/>
          <w:szCs w:val="24"/>
        </w:rPr>
      </w:pPr>
      <w:r w:rsidRPr="00EE33C7">
        <w:rPr>
          <w:rFonts w:cs="Calibri"/>
          <w:sz w:val="24"/>
          <w:szCs w:val="24"/>
        </w:rPr>
        <w:t>Par</w:t>
      </w:r>
      <w:r>
        <w:rPr>
          <w:rFonts w:cs="Calibri"/>
          <w:sz w:val="24"/>
          <w:szCs w:val="24"/>
        </w:rPr>
        <w:t xml:space="preserve"> </w:t>
      </w:r>
      <w:r w:rsidRPr="00EE33C7">
        <w:rPr>
          <w:rFonts w:cs="Calibri"/>
          <w:sz w:val="24"/>
          <w:szCs w:val="24"/>
        </w:rPr>
        <w:t>ailleurs,</w:t>
      </w:r>
      <w:r>
        <w:rPr>
          <w:rFonts w:cs="Calibri"/>
          <w:sz w:val="24"/>
          <w:szCs w:val="24"/>
        </w:rPr>
        <w:t xml:space="preserve"> </w:t>
      </w:r>
      <w:r w:rsidRPr="00EE33C7">
        <w:rPr>
          <w:rFonts w:cs="Calibri"/>
          <w:sz w:val="24"/>
          <w:szCs w:val="24"/>
        </w:rPr>
        <w:t>on</w:t>
      </w:r>
      <w:r>
        <w:rPr>
          <w:rFonts w:cs="Calibri"/>
          <w:sz w:val="24"/>
          <w:szCs w:val="24"/>
        </w:rPr>
        <w:t xml:space="preserve"> </w:t>
      </w:r>
      <w:r w:rsidRPr="00EE33C7">
        <w:rPr>
          <w:rFonts w:cs="Calibri"/>
          <w:sz w:val="24"/>
          <w:szCs w:val="24"/>
        </w:rPr>
        <w:t>assiste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demande</w:t>
      </w:r>
      <w:r>
        <w:rPr>
          <w:rFonts w:cs="Calibri"/>
          <w:sz w:val="24"/>
          <w:szCs w:val="24"/>
        </w:rPr>
        <w:t xml:space="preserve"> </w:t>
      </w:r>
      <w:r w:rsidRPr="00EE33C7">
        <w:rPr>
          <w:rFonts w:cs="Calibri"/>
          <w:sz w:val="24"/>
          <w:szCs w:val="24"/>
        </w:rPr>
        <w:t>importante</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sans</w:t>
      </w:r>
      <w:r>
        <w:rPr>
          <w:rFonts w:cs="Calibri"/>
          <w:sz w:val="24"/>
          <w:szCs w:val="24"/>
        </w:rPr>
        <w:t xml:space="preserve"> </w:t>
      </w:r>
      <w:r w:rsidRPr="00EE33C7">
        <w:rPr>
          <w:rFonts w:cs="Calibri"/>
          <w:sz w:val="24"/>
          <w:szCs w:val="24"/>
        </w:rPr>
        <w:t>cesse</w:t>
      </w:r>
      <w:r>
        <w:rPr>
          <w:rFonts w:cs="Calibri"/>
          <w:sz w:val="24"/>
          <w:szCs w:val="24"/>
        </w:rPr>
        <w:t xml:space="preserve"> </w:t>
      </w:r>
      <w:r w:rsidRPr="00EE33C7">
        <w:rPr>
          <w:rFonts w:cs="Calibri"/>
          <w:sz w:val="24"/>
          <w:szCs w:val="24"/>
        </w:rPr>
        <w:t>croissante</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matière</w:t>
      </w:r>
      <w:r>
        <w:rPr>
          <w:rFonts w:cs="Calibri"/>
          <w:sz w:val="24"/>
          <w:szCs w:val="24"/>
        </w:rPr>
        <w:t xml:space="preserve"> </w:t>
      </w:r>
      <w:r w:rsidRPr="00EE33C7">
        <w:rPr>
          <w:rFonts w:cs="Calibri"/>
          <w:sz w:val="24"/>
          <w:szCs w:val="24"/>
        </w:rPr>
        <w:t>d'enseignement</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qualité</w:t>
      </w:r>
      <w:r>
        <w:rPr>
          <w:rFonts w:cs="Calibri"/>
          <w:sz w:val="24"/>
          <w:szCs w:val="24"/>
        </w:rPr>
        <w:t xml:space="preserve"> ne s’adressant </w:t>
      </w:r>
      <w:r w:rsidRPr="00EE33C7">
        <w:rPr>
          <w:rFonts w:cs="Calibri"/>
          <w:sz w:val="24"/>
          <w:szCs w:val="24"/>
        </w:rPr>
        <w:t>pas</w:t>
      </w:r>
      <w:r>
        <w:rPr>
          <w:rFonts w:cs="Calibri"/>
          <w:sz w:val="24"/>
          <w:szCs w:val="24"/>
        </w:rPr>
        <w:t xml:space="preserve"> </w:t>
      </w:r>
      <w:r w:rsidRPr="00EE33C7">
        <w:rPr>
          <w:rFonts w:cs="Calibri"/>
          <w:sz w:val="24"/>
          <w:szCs w:val="24"/>
        </w:rPr>
        <w:t>uniquement</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enfants</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personnel</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institutions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sont</w:t>
      </w:r>
      <w:r>
        <w:rPr>
          <w:rFonts w:cs="Calibri"/>
          <w:sz w:val="24"/>
          <w:szCs w:val="24"/>
        </w:rPr>
        <w:t xml:space="preserve"> </w:t>
      </w:r>
      <w:r w:rsidRPr="00EE33C7">
        <w:rPr>
          <w:rFonts w:cs="Calibri"/>
          <w:sz w:val="24"/>
          <w:szCs w:val="24"/>
        </w:rPr>
        <w:t>surtout</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personnes</w:t>
      </w:r>
      <w:r>
        <w:rPr>
          <w:rFonts w:cs="Calibri"/>
          <w:sz w:val="24"/>
          <w:szCs w:val="24"/>
        </w:rPr>
        <w:t xml:space="preserve"> </w:t>
      </w:r>
      <w:r w:rsidRPr="00EE33C7">
        <w:rPr>
          <w:rFonts w:cs="Calibri"/>
          <w:sz w:val="24"/>
          <w:szCs w:val="24"/>
        </w:rPr>
        <w:t>hautement</w:t>
      </w:r>
      <w:r>
        <w:rPr>
          <w:rFonts w:cs="Calibri"/>
          <w:sz w:val="24"/>
          <w:szCs w:val="24"/>
        </w:rPr>
        <w:t xml:space="preserve"> </w:t>
      </w:r>
      <w:r w:rsidRPr="00EE33C7">
        <w:rPr>
          <w:rFonts w:cs="Calibri"/>
          <w:sz w:val="24"/>
          <w:szCs w:val="24"/>
        </w:rPr>
        <w:t>qualifiées</w:t>
      </w:r>
      <w:r>
        <w:rPr>
          <w:rFonts w:cs="Calibri"/>
          <w:sz w:val="24"/>
          <w:szCs w:val="24"/>
        </w:rPr>
        <w:t xml:space="preserve"> </w:t>
      </w:r>
      <w:r w:rsidRPr="00EE33C7">
        <w:rPr>
          <w:rFonts w:cs="Calibri"/>
          <w:sz w:val="24"/>
          <w:szCs w:val="24"/>
        </w:rPr>
        <w:t>attirées</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carrière</w:t>
      </w:r>
      <w:r>
        <w:rPr>
          <w:rFonts w:cs="Calibri"/>
          <w:sz w:val="24"/>
          <w:szCs w:val="24"/>
        </w:rPr>
        <w:t xml:space="preserve"> </w:t>
      </w:r>
      <w:r w:rsidRPr="00EE33C7">
        <w:rPr>
          <w:rFonts w:cs="Calibri"/>
          <w:sz w:val="24"/>
          <w:szCs w:val="24"/>
        </w:rPr>
        <w:t>internationale</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entreprises</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secteur</w:t>
      </w:r>
      <w:r>
        <w:rPr>
          <w:rFonts w:cs="Calibri"/>
          <w:sz w:val="24"/>
          <w:szCs w:val="24"/>
        </w:rPr>
        <w:t xml:space="preserve"> </w:t>
      </w:r>
      <w:r w:rsidRPr="00EE33C7">
        <w:rPr>
          <w:rFonts w:cs="Calibri"/>
          <w:sz w:val="24"/>
          <w:szCs w:val="24"/>
        </w:rPr>
        <w:t>privé</w:t>
      </w:r>
      <w:r>
        <w:rPr>
          <w:rFonts w:cs="Calibri"/>
          <w:sz w:val="24"/>
          <w:szCs w:val="24"/>
        </w:rPr>
        <w:t xml:space="preserve"> </w:t>
      </w:r>
      <w:r w:rsidRPr="00EE33C7">
        <w:rPr>
          <w:rFonts w:cs="Calibri"/>
          <w:sz w:val="24"/>
          <w:szCs w:val="24"/>
        </w:rPr>
        <w:t>basées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région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recherchent,</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leurs</w:t>
      </w:r>
      <w:r>
        <w:rPr>
          <w:rFonts w:cs="Calibri"/>
          <w:sz w:val="24"/>
          <w:szCs w:val="24"/>
        </w:rPr>
        <w:t xml:space="preserve"> </w:t>
      </w:r>
      <w:r w:rsidRPr="00EE33C7">
        <w:rPr>
          <w:rFonts w:cs="Calibri"/>
          <w:sz w:val="24"/>
          <w:szCs w:val="24"/>
        </w:rPr>
        <w:t>enfants,</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école</w:t>
      </w:r>
      <w:r>
        <w:rPr>
          <w:rFonts w:cs="Calibri"/>
          <w:sz w:val="24"/>
          <w:szCs w:val="24"/>
        </w:rPr>
        <w:t xml:space="preserve"> </w:t>
      </w:r>
      <w:r w:rsidRPr="00EE33C7">
        <w:rPr>
          <w:rFonts w:cs="Calibri"/>
          <w:sz w:val="24"/>
          <w:szCs w:val="24"/>
        </w:rPr>
        <w:t>offrant</w:t>
      </w:r>
      <w:r>
        <w:rPr>
          <w:rFonts w:cs="Calibri"/>
          <w:sz w:val="24"/>
          <w:szCs w:val="24"/>
        </w:rPr>
        <w:t xml:space="preserve"> </w:t>
      </w:r>
      <w:r w:rsidRPr="00EE33C7">
        <w:rPr>
          <w:rFonts w:cs="Calibri"/>
          <w:sz w:val="24"/>
          <w:szCs w:val="24"/>
        </w:rPr>
        <w:t>un</w:t>
      </w:r>
      <w:r>
        <w:rPr>
          <w:rFonts w:cs="Calibri"/>
          <w:sz w:val="24"/>
          <w:szCs w:val="24"/>
        </w:rPr>
        <w:t xml:space="preserve"> </w:t>
      </w:r>
      <w:r w:rsidRPr="00EE33C7">
        <w:rPr>
          <w:rFonts w:cs="Calibri"/>
          <w:sz w:val="24"/>
          <w:szCs w:val="24"/>
        </w:rPr>
        <w:t>enseignement</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Cela</w:t>
      </w:r>
      <w:r>
        <w:rPr>
          <w:rFonts w:cs="Calibri"/>
          <w:sz w:val="24"/>
          <w:szCs w:val="24"/>
        </w:rPr>
        <w:t xml:space="preserve"> </w:t>
      </w:r>
      <w:r w:rsidRPr="00EE33C7">
        <w:rPr>
          <w:rFonts w:cs="Calibri"/>
          <w:sz w:val="24"/>
          <w:szCs w:val="24"/>
        </w:rPr>
        <w:t>vaut</w:t>
      </w:r>
      <w:r>
        <w:rPr>
          <w:rFonts w:cs="Calibri"/>
          <w:sz w:val="24"/>
          <w:szCs w:val="24"/>
        </w:rPr>
        <w:t xml:space="preserve"> </w:t>
      </w:r>
      <w:r w:rsidRPr="00EE33C7">
        <w:rPr>
          <w:rFonts w:cs="Calibri"/>
          <w:sz w:val="24"/>
          <w:szCs w:val="24"/>
        </w:rPr>
        <w:t>aussi</w:t>
      </w:r>
      <w:r>
        <w:rPr>
          <w:rFonts w:cs="Calibri"/>
          <w:sz w:val="24"/>
          <w:szCs w:val="24"/>
        </w:rPr>
        <w:t xml:space="preserve"> </w:t>
      </w:r>
      <w:r w:rsidRPr="00EE33C7">
        <w:rPr>
          <w:rFonts w:cs="Calibri"/>
          <w:sz w:val="24"/>
          <w:szCs w:val="24"/>
        </w:rPr>
        <w:t>bien</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enfants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âge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fréquenter</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maternelle</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ceux</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âge</w:t>
      </w:r>
      <w:r>
        <w:rPr>
          <w:rFonts w:cs="Calibri"/>
          <w:sz w:val="24"/>
          <w:szCs w:val="24"/>
        </w:rPr>
        <w:t xml:space="preserve"> </w:t>
      </w:r>
      <w:r w:rsidRPr="00EE33C7">
        <w:rPr>
          <w:rFonts w:cs="Calibri"/>
          <w:sz w:val="24"/>
          <w:szCs w:val="24"/>
        </w:rPr>
        <w:t>d'aller</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l'école</w:t>
      </w:r>
      <w:r>
        <w:rPr>
          <w:rFonts w:cs="Calibri"/>
          <w:sz w:val="24"/>
          <w:szCs w:val="24"/>
        </w:rPr>
        <w:t xml:space="preserve"> </w:t>
      </w:r>
      <w:r w:rsidRPr="00EE33C7">
        <w:rPr>
          <w:rFonts w:cs="Calibri"/>
          <w:sz w:val="24"/>
          <w:szCs w:val="24"/>
        </w:rPr>
        <w:t>primaire</w:t>
      </w:r>
      <w:r>
        <w:rPr>
          <w:rFonts w:cs="Calibri"/>
          <w:sz w:val="24"/>
          <w:szCs w:val="24"/>
        </w:rPr>
        <w:t xml:space="preserve"> </w:t>
      </w:r>
      <w:r w:rsidRPr="00EE33C7">
        <w:rPr>
          <w:rFonts w:cs="Calibri"/>
          <w:sz w:val="24"/>
          <w:szCs w:val="24"/>
        </w:rPr>
        <w:t>ou</w:t>
      </w:r>
      <w:r>
        <w:rPr>
          <w:rFonts w:cs="Calibri"/>
          <w:sz w:val="24"/>
          <w:szCs w:val="24"/>
        </w:rPr>
        <w:t xml:space="preserve"> </w:t>
      </w:r>
      <w:r w:rsidRPr="00EE33C7">
        <w:rPr>
          <w:rFonts w:cs="Calibri"/>
          <w:sz w:val="24"/>
          <w:szCs w:val="24"/>
        </w:rPr>
        <w:t>secondaire.</w:t>
      </w:r>
      <w:r>
        <w:rPr>
          <w:rFonts w:cs="Calibri"/>
          <w:sz w:val="24"/>
          <w:szCs w:val="24"/>
        </w:rPr>
        <w:t xml:space="preserve"> </w:t>
      </w:r>
    </w:p>
    <w:p w:rsidR="00401BF7" w:rsidRPr="00EE33C7" w:rsidRDefault="00401BF7" w:rsidP="00165DD9">
      <w:pPr>
        <w:jc w:val="both"/>
        <w:rPr>
          <w:rFonts w:cs="Calibri"/>
          <w:sz w:val="24"/>
          <w:szCs w:val="24"/>
        </w:rPr>
      </w:pPr>
      <w:r w:rsidRPr="00EE33C7">
        <w:rPr>
          <w:rFonts w:cs="Calibri"/>
          <w:sz w:val="24"/>
          <w:szCs w:val="24"/>
        </w:rPr>
        <w:t>En</w:t>
      </w:r>
      <w:r>
        <w:rPr>
          <w:rFonts w:cs="Calibri"/>
          <w:sz w:val="24"/>
          <w:szCs w:val="24"/>
        </w:rPr>
        <w:t xml:space="preserve"> </w:t>
      </w:r>
      <w:r w:rsidRPr="00EE33C7">
        <w:rPr>
          <w:rFonts w:cs="Calibri"/>
          <w:sz w:val="24"/>
          <w:szCs w:val="24"/>
        </w:rPr>
        <w:t>effet,</w:t>
      </w:r>
      <w:r>
        <w:rPr>
          <w:rFonts w:cs="Calibri"/>
          <w:sz w:val="24"/>
          <w:szCs w:val="24"/>
        </w:rPr>
        <w:t xml:space="preserve"> </w:t>
      </w:r>
      <w:r w:rsidRPr="00EE33C7">
        <w:rPr>
          <w:rFonts w:cs="Calibri"/>
          <w:sz w:val="24"/>
          <w:szCs w:val="24"/>
        </w:rPr>
        <w:t>les</w:t>
      </w:r>
      <w:r>
        <w:rPr>
          <w:rFonts w:cs="Calibri"/>
          <w:sz w:val="24"/>
          <w:szCs w:val="24"/>
        </w:rPr>
        <w:t xml:space="preserve"> E</w:t>
      </w:r>
      <w:r w:rsidRPr="00EE33C7">
        <w:rPr>
          <w:rFonts w:cs="Calibri"/>
          <w:sz w:val="24"/>
          <w:szCs w:val="24"/>
        </w:rPr>
        <w:t>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offrent</w:t>
      </w:r>
      <w:r>
        <w:rPr>
          <w:rFonts w:cs="Calibri"/>
          <w:sz w:val="24"/>
          <w:szCs w:val="24"/>
        </w:rPr>
        <w:t xml:space="preserve"> </w:t>
      </w:r>
      <w:r w:rsidRPr="00EE33C7">
        <w:rPr>
          <w:rFonts w:cs="Calibri"/>
          <w:sz w:val="24"/>
          <w:szCs w:val="24"/>
        </w:rPr>
        <w:t>non</w:t>
      </w:r>
      <w:r>
        <w:rPr>
          <w:rFonts w:cs="Calibri"/>
          <w:sz w:val="24"/>
          <w:szCs w:val="24"/>
        </w:rPr>
        <w:t xml:space="preserve"> </w:t>
      </w:r>
      <w:r w:rsidRPr="00EE33C7">
        <w:rPr>
          <w:rFonts w:cs="Calibri"/>
          <w:sz w:val="24"/>
          <w:szCs w:val="24"/>
        </w:rPr>
        <w:t>seulement</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un</w:t>
      </w:r>
      <w:r>
        <w:rPr>
          <w:rFonts w:cs="Calibri"/>
          <w:sz w:val="24"/>
          <w:szCs w:val="24"/>
        </w:rPr>
        <w:t xml:space="preserve"> </w:t>
      </w:r>
      <w:r w:rsidRPr="00EE33C7">
        <w:rPr>
          <w:rFonts w:cs="Calibri"/>
          <w:sz w:val="24"/>
          <w:szCs w:val="24"/>
        </w:rPr>
        <w:t>haut</w:t>
      </w:r>
      <w:r>
        <w:rPr>
          <w:rFonts w:cs="Calibri"/>
          <w:sz w:val="24"/>
          <w:szCs w:val="24"/>
        </w:rPr>
        <w:t xml:space="preserve"> </w:t>
      </w:r>
      <w:r w:rsidRPr="00EE33C7">
        <w:rPr>
          <w:rFonts w:cs="Calibri"/>
          <w:sz w:val="24"/>
          <w:szCs w:val="24"/>
        </w:rPr>
        <w:t>niveau</w:t>
      </w:r>
      <w:r>
        <w:rPr>
          <w:rFonts w:cs="Calibri"/>
          <w:sz w:val="24"/>
          <w:szCs w:val="24"/>
        </w:rPr>
        <w:t xml:space="preserve"> </w:t>
      </w:r>
      <w:r w:rsidRPr="00EE33C7">
        <w:rPr>
          <w:rFonts w:cs="Calibri"/>
          <w:sz w:val="24"/>
          <w:szCs w:val="24"/>
        </w:rPr>
        <w:t>d'instruction</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leur</w:t>
      </w:r>
      <w:r>
        <w:rPr>
          <w:rFonts w:cs="Calibri"/>
          <w:sz w:val="24"/>
          <w:szCs w:val="24"/>
        </w:rPr>
        <w:t xml:space="preserve"> </w:t>
      </w:r>
      <w:r w:rsidRPr="00EE33C7">
        <w:rPr>
          <w:rFonts w:cs="Calibri"/>
          <w:sz w:val="24"/>
          <w:szCs w:val="24"/>
        </w:rPr>
        <w:t>langue</w:t>
      </w:r>
      <w:r>
        <w:rPr>
          <w:rFonts w:cs="Calibri"/>
          <w:sz w:val="24"/>
          <w:szCs w:val="24"/>
        </w:rPr>
        <w:t xml:space="preserve"> </w:t>
      </w:r>
      <w:r w:rsidRPr="00EE33C7">
        <w:rPr>
          <w:rFonts w:cs="Calibri"/>
          <w:sz w:val="24"/>
          <w:szCs w:val="24"/>
        </w:rPr>
        <w:t>maternelle,</w:t>
      </w:r>
      <w:r>
        <w:rPr>
          <w:rFonts w:cs="Calibri"/>
          <w:sz w:val="24"/>
          <w:szCs w:val="24"/>
        </w:rPr>
        <w:t xml:space="preserve"> </w:t>
      </w:r>
      <w:r w:rsidRPr="00EE33C7">
        <w:rPr>
          <w:rFonts w:cs="Calibri"/>
          <w:sz w:val="24"/>
          <w:szCs w:val="24"/>
        </w:rPr>
        <w:t>mais</w:t>
      </w:r>
      <w:r>
        <w:rPr>
          <w:rFonts w:cs="Calibri"/>
          <w:sz w:val="24"/>
          <w:szCs w:val="24"/>
        </w:rPr>
        <w:t xml:space="preserve"> </w:t>
      </w:r>
      <w:r w:rsidRPr="00EE33C7">
        <w:rPr>
          <w:rFonts w:cs="Calibri"/>
          <w:sz w:val="24"/>
          <w:szCs w:val="24"/>
        </w:rPr>
        <w:t>garantissent</w:t>
      </w:r>
      <w:r>
        <w:rPr>
          <w:rFonts w:cs="Calibri"/>
          <w:sz w:val="24"/>
          <w:szCs w:val="24"/>
        </w:rPr>
        <w:t xml:space="preserve"> </w:t>
      </w:r>
      <w:r w:rsidRPr="00EE33C7">
        <w:rPr>
          <w:rFonts w:cs="Calibri"/>
          <w:sz w:val="24"/>
          <w:szCs w:val="24"/>
        </w:rPr>
        <w:t>également</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reconnaissance</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diplôme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fin</w:t>
      </w:r>
      <w:r>
        <w:rPr>
          <w:rFonts w:cs="Calibri"/>
          <w:sz w:val="24"/>
          <w:szCs w:val="24"/>
        </w:rPr>
        <w:t xml:space="preserve"> </w:t>
      </w:r>
      <w:r w:rsidRPr="00EE33C7">
        <w:rPr>
          <w:rFonts w:cs="Calibri"/>
          <w:sz w:val="24"/>
          <w:szCs w:val="24"/>
        </w:rPr>
        <w:t>d'études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leur</w:t>
      </w:r>
      <w:r>
        <w:rPr>
          <w:rFonts w:cs="Calibri"/>
          <w:sz w:val="24"/>
          <w:szCs w:val="24"/>
        </w:rPr>
        <w:t xml:space="preserve"> </w:t>
      </w:r>
      <w:r w:rsidRPr="00EE33C7">
        <w:rPr>
          <w:rFonts w:cs="Calibri"/>
          <w:sz w:val="24"/>
          <w:szCs w:val="24"/>
        </w:rPr>
        <w:t>pays</w:t>
      </w:r>
      <w:r>
        <w:rPr>
          <w:rFonts w:cs="Calibri"/>
          <w:sz w:val="24"/>
          <w:szCs w:val="24"/>
        </w:rPr>
        <w:t xml:space="preserve"> </w:t>
      </w:r>
      <w:r w:rsidRPr="00EE33C7">
        <w:rPr>
          <w:rFonts w:cs="Calibri"/>
          <w:sz w:val="24"/>
          <w:szCs w:val="24"/>
        </w:rPr>
        <w:t>d'origine.</w:t>
      </w:r>
    </w:p>
    <w:p w:rsidR="00401BF7" w:rsidRPr="00EE33C7" w:rsidRDefault="00401BF7" w:rsidP="00165DD9">
      <w:pPr>
        <w:spacing w:line="120" w:lineRule="exact"/>
        <w:jc w:val="both"/>
        <w:rPr>
          <w:sz w:val="24"/>
          <w:szCs w:val="24"/>
        </w:rPr>
      </w:pPr>
    </w:p>
    <w:p w:rsidR="00401BF7" w:rsidRPr="0075752D" w:rsidRDefault="00401BF7" w:rsidP="00165DD9">
      <w:pPr>
        <w:jc w:val="both"/>
        <w:rPr>
          <w:sz w:val="24"/>
          <w:szCs w:val="24"/>
          <w:lang w:val="fr-FR"/>
        </w:rPr>
      </w:pPr>
      <w:r w:rsidRPr="00EE33C7">
        <w:rPr>
          <w:rFonts w:cs="Calibri"/>
          <w:sz w:val="24"/>
          <w:szCs w:val="24"/>
        </w:rPr>
        <w:t>Une</w:t>
      </w:r>
      <w:r>
        <w:rPr>
          <w:rFonts w:cs="Calibri"/>
          <w:sz w:val="24"/>
          <w:szCs w:val="24"/>
        </w:rPr>
        <w:t xml:space="preserve"> </w:t>
      </w:r>
      <w:r w:rsidRPr="00EE33C7">
        <w:rPr>
          <w:rFonts w:cs="Calibri"/>
          <w:sz w:val="24"/>
          <w:szCs w:val="24"/>
        </w:rPr>
        <w:t>étude</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bureau</w:t>
      </w:r>
      <w:r>
        <w:rPr>
          <w:rFonts w:cs="Calibri"/>
          <w:sz w:val="24"/>
          <w:szCs w:val="24"/>
        </w:rPr>
        <w:t xml:space="preserve"> </w:t>
      </w:r>
      <w:r w:rsidRPr="00EE33C7">
        <w:rPr>
          <w:rFonts w:cs="Calibri"/>
          <w:sz w:val="24"/>
          <w:szCs w:val="24"/>
        </w:rPr>
        <w:t>McKinsey</w:t>
      </w:r>
      <w:r>
        <w:rPr>
          <w:rFonts w:cs="Calibri"/>
          <w:sz w:val="24"/>
          <w:szCs w:val="24"/>
        </w:rPr>
        <w:t xml:space="preserve"> </w:t>
      </w:r>
      <w:r w:rsidRPr="00EE33C7">
        <w:rPr>
          <w:rFonts w:cs="Calibri"/>
          <w:sz w:val="24"/>
          <w:szCs w:val="24"/>
        </w:rPr>
        <w:t>démontre</w:t>
      </w:r>
      <w:r>
        <w:rPr>
          <w:rFonts w:cs="Calibri"/>
          <w:sz w:val="24"/>
          <w:szCs w:val="24"/>
        </w:rPr>
        <w:t xml:space="preserve"> </w:t>
      </w:r>
      <w:r w:rsidRPr="00EE33C7">
        <w:rPr>
          <w:rFonts w:cs="Calibri"/>
          <w:sz w:val="24"/>
          <w:szCs w:val="24"/>
        </w:rPr>
        <w:t>qu’il</w:t>
      </w:r>
      <w:r>
        <w:rPr>
          <w:rFonts w:cs="Calibri"/>
          <w:sz w:val="24"/>
          <w:szCs w:val="24"/>
        </w:rPr>
        <w:t xml:space="preserve"> </w:t>
      </w:r>
      <w:r w:rsidRPr="00EE33C7">
        <w:rPr>
          <w:rFonts w:cs="Calibri"/>
          <w:sz w:val="24"/>
          <w:szCs w:val="24"/>
        </w:rPr>
        <w:t>y</w:t>
      </w:r>
      <w:r>
        <w:rPr>
          <w:rFonts w:cs="Calibri"/>
          <w:sz w:val="24"/>
          <w:szCs w:val="24"/>
        </w:rPr>
        <w:t xml:space="preserve"> </w:t>
      </w:r>
      <w:r w:rsidRPr="00EE33C7">
        <w:rPr>
          <w:rFonts w:cs="Calibri"/>
          <w:sz w:val="24"/>
          <w:szCs w:val="24"/>
        </w:rPr>
        <w:t>aura</w:t>
      </w:r>
      <w:r>
        <w:rPr>
          <w:rFonts w:cs="Calibri"/>
          <w:sz w:val="24"/>
          <w:szCs w:val="24"/>
        </w:rPr>
        <w:t xml:space="preserve"> </w:t>
      </w:r>
      <w:r w:rsidRPr="00EE33C7">
        <w:rPr>
          <w:rFonts w:cs="Calibri"/>
          <w:sz w:val="24"/>
          <w:szCs w:val="24"/>
        </w:rPr>
        <w:t>d’ici</w:t>
      </w:r>
      <w:r>
        <w:rPr>
          <w:rFonts w:cs="Calibri"/>
          <w:sz w:val="24"/>
          <w:szCs w:val="24"/>
        </w:rPr>
        <w:t xml:space="preserve"> 2025 </w:t>
      </w:r>
      <w:r w:rsidRPr="00EE33C7">
        <w:rPr>
          <w:rFonts w:cs="Calibri"/>
          <w:sz w:val="24"/>
          <w:szCs w:val="24"/>
        </w:rPr>
        <w:t>un</w:t>
      </w:r>
      <w:r>
        <w:rPr>
          <w:rFonts w:cs="Calibri"/>
          <w:sz w:val="24"/>
          <w:szCs w:val="24"/>
        </w:rPr>
        <w:t xml:space="preserve"> </w:t>
      </w:r>
      <w:r w:rsidRPr="00EE33C7">
        <w:rPr>
          <w:rFonts w:cs="Calibri"/>
          <w:sz w:val="24"/>
          <w:szCs w:val="24"/>
        </w:rPr>
        <w:t>besoin</w:t>
      </w:r>
      <w:r>
        <w:rPr>
          <w:rFonts w:cs="Calibri"/>
          <w:sz w:val="24"/>
          <w:szCs w:val="24"/>
        </w:rPr>
        <w:t xml:space="preserve"> </w:t>
      </w:r>
      <w:r w:rsidRPr="00EE33C7">
        <w:rPr>
          <w:rFonts w:cs="Calibri"/>
          <w:sz w:val="24"/>
          <w:szCs w:val="24"/>
        </w:rPr>
        <w:t>global</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21.600</w:t>
      </w:r>
      <w:r>
        <w:rPr>
          <w:rStyle w:val="Appelnotedebasdep"/>
        </w:rPr>
        <w:footnoteReference w:id="6"/>
      </w:r>
      <w:r w:rsidRPr="000F4D75">
        <w:rPr>
          <w:rFonts w:cs="Calibri"/>
          <w:sz w:val="24"/>
          <w:szCs w:val="24"/>
        </w:rPr>
        <w:t xml:space="preserve"> </w:t>
      </w:r>
      <w:r w:rsidRPr="00EE33C7">
        <w:rPr>
          <w:rFonts w:cs="Calibri"/>
          <w:sz w:val="24"/>
          <w:szCs w:val="24"/>
        </w:rPr>
        <w:t>places</w:t>
      </w:r>
      <w:r>
        <w:rPr>
          <w:rFonts w:cs="Calibri"/>
          <w:sz w:val="24"/>
          <w:szCs w:val="24"/>
        </w:rPr>
        <w:t xml:space="preserve"> </w:t>
      </w:r>
      <w:r w:rsidRPr="00EE33C7">
        <w:rPr>
          <w:rFonts w:cs="Calibri"/>
          <w:sz w:val="24"/>
          <w:szCs w:val="24"/>
        </w:rPr>
        <w:t>supplémentaires</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tous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cycles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région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capitale</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uniquement</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l’enseignement</w:t>
      </w:r>
      <w:r>
        <w:rPr>
          <w:rFonts w:cs="Calibri"/>
          <w:sz w:val="24"/>
          <w:szCs w:val="24"/>
        </w:rPr>
        <w:t xml:space="preserve"> </w:t>
      </w:r>
      <w:r w:rsidRPr="00EE33C7">
        <w:rPr>
          <w:rFonts w:cs="Calibri"/>
          <w:sz w:val="24"/>
          <w:szCs w:val="24"/>
        </w:rPr>
        <w:t>belge.</w:t>
      </w:r>
      <w:r w:rsidRPr="00EE33C7">
        <w:rPr>
          <w:sz w:val="24"/>
          <w:szCs w:val="24"/>
          <w:lang w:val="fr-FR"/>
        </w:rPr>
        <w:br w:type="page"/>
      </w:r>
    </w:p>
    <w:p w:rsidR="00401BF7" w:rsidRPr="00EE33C7" w:rsidRDefault="00401BF7" w:rsidP="00165DD9">
      <w:pPr>
        <w:pStyle w:val="Titre2"/>
        <w:jc w:val="both"/>
        <w:rPr>
          <w:lang w:val="fr-FR"/>
        </w:rPr>
      </w:pPr>
      <w:bookmarkStart w:id="6" w:name="_Toc404756157"/>
      <w:bookmarkStart w:id="7" w:name="_Toc431476867"/>
      <w:bookmarkStart w:id="8" w:name="_Toc440559157"/>
      <w:r w:rsidRPr="00EE33C7">
        <w:rPr>
          <w:lang w:val="fr-FR"/>
        </w:rPr>
        <w:t>Un</w:t>
      </w:r>
      <w:r>
        <w:rPr>
          <w:lang w:val="fr-FR"/>
        </w:rPr>
        <w:t xml:space="preserve"> </w:t>
      </w:r>
      <w:r w:rsidRPr="00EE33C7">
        <w:rPr>
          <w:lang w:val="fr-FR"/>
        </w:rPr>
        <w:t>intérêt</w:t>
      </w:r>
      <w:r>
        <w:rPr>
          <w:lang w:val="fr-FR"/>
        </w:rPr>
        <w:t xml:space="preserve"> </w:t>
      </w:r>
      <w:r w:rsidRPr="00EE33C7">
        <w:rPr>
          <w:lang w:val="fr-FR"/>
        </w:rPr>
        <w:t>linguistique</w:t>
      </w:r>
      <w:r>
        <w:rPr>
          <w:lang w:val="fr-FR"/>
        </w:rPr>
        <w:t xml:space="preserve"> </w:t>
      </w:r>
      <w:r w:rsidRPr="00EE33C7">
        <w:rPr>
          <w:lang w:val="fr-FR"/>
        </w:rPr>
        <w:t>et</w:t>
      </w:r>
      <w:r>
        <w:rPr>
          <w:lang w:val="fr-FR"/>
        </w:rPr>
        <w:t xml:space="preserve"> </w:t>
      </w:r>
      <w:r w:rsidRPr="00EE33C7">
        <w:rPr>
          <w:lang w:val="fr-FR"/>
        </w:rPr>
        <w:t>d’unification</w:t>
      </w:r>
      <w:r>
        <w:rPr>
          <w:lang w:val="fr-FR"/>
        </w:rPr>
        <w:t xml:space="preserve"> </w:t>
      </w:r>
      <w:r w:rsidRPr="005F508B">
        <w:t>européenne</w:t>
      </w:r>
      <w:bookmarkEnd w:id="6"/>
      <w:bookmarkEnd w:id="7"/>
      <w:bookmarkEnd w:id="8"/>
    </w:p>
    <w:p w:rsidR="00401BF7" w:rsidRPr="00F24A6A" w:rsidRDefault="00401BF7" w:rsidP="00165DD9">
      <w:pPr>
        <w:spacing w:before="16"/>
        <w:jc w:val="both"/>
        <w:rPr>
          <w:rFonts w:cs="Calibri"/>
          <w:sz w:val="24"/>
          <w:szCs w:val="24"/>
        </w:rPr>
      </w:pPr>
      <w:r w:rsidRPr="00F24A6A">
        <w:rPr>
          <w:noProof/>
          <w:sz w:val="24"/>
          <w:szCs w:val="24"/>
          <w:lang w:eastAsia="fr-BE"/>
        </w:rPr>
        <w:drawing>
          <wp:anchor distT="0" distB="0" distL="114300" distR="114300" simplePos="0" relativeHeight="251664384" behindDoc="1" locked="0" layoutInCell="1" allowOverlap="1" wp14:anchorId="37F13F21" wp14:editId="3D0FB07A">
            <wp:simplePos x="0" y="0"/>
            <wp:positionH relativeFrom="column">
              <wp:posOffset>58420</wp:posOffset>
            </wp:positionH>
            <wp:positionV relativeFrom="paragraph">
              <wp:posOffset>307340</wp:posOffset>
            </wp:positionV>
            <wp:extent cx="2466340" cy="2509520"/>
            <wp:effectExtent l="0" t="0" r="0" b="5080"/>
            <wp:wrapTight wrapText="bothSides">
              <wp:wrapPolygon edited="0">
                <wp:start x="0" y="0"/>
                <wp:lineTo x="0" y="21480"/>
                <wp:lineTo x="21355" y="21480"/>
                <wp:lineTo x="21355" y="0"/>
                <wp:lineTo x="0" y="0"/>
              </wp:wrapPolygon>
            </wp:wrapTight>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7" cstate="print">
                      <a:extLst>
                        <a:ext uri="{28A0092B-C50C-407E-A947-70E740481C1C}">
                          <a14:useLocalDpi xmlns:a14="http://schemas.microsoft.com/office/drawing/2010/main" val="0"/>
                        </a:ext>
                      </a:extLst>
                    </a:blip>
                    <a:srcRect l="31365" t="26294" r="31164" b="5204"/>
                    <a:stretch/>
                  </pic:blipFill>
                  <pic:spPr bwMode="auto">
                    <a:xfrm>
                      <a:off x="0" y="0"/>
                      <a:ext cx="2466340" cy="250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sz w:val="24"/>
          <w:szCs w:val="24"/>
        </w:rPr>
        <w:t>L</w:t>
      </w:r>
      <w:r w:rsidRPr="00F24A6A">
        <w:rPr>
          <w:rFonts w:cs="Calibri"/>
          <w:sz w:val="24"/>
          <w:szCs w:val="24"/>
        </w:rPr>
        <w:t>’École européenne de Bruxelles-Capitale (EEB-C) proposera diverses langues de travail</w:t>
      </w:r>
      <w:r>
        <w:rPr>
          <w:rFonts w:cs="Calibri"/>
          <w:sz w:val="24"/>
          <w:szCs w:val="24"/>
        </w:rPr>
        <w:t>.</w:t>
      </w:r>
      <w:r w:rsidRPr="00F24A6A">
        <w:rPr>
          <w:rFonts w:cs="Calibri"/>
          <w:sz w:val="24"/>
          <w:szCs w:val="24"/>
        </w:rPr>
        <w:t xml:space="preserve"> </w:t>
      </w:r>
      <w:r>
        <w:rPr>
          <w:rFonts w:cs="Calibri"/>
          <w:sz w:val="24"/>
          <w:szCs w:val="24"/>
        </w:rPr>
        <w:t>Le campus du Château d’Argenteuil offrira dès l’ouverture de l’école les sections linguistiques anglaise, française et suédoise</w:t>
      </w:r>
      <w:r w:rsidRPr="00F24A6A">
        <w:rPr>
          <w:rFonts w:cs="Calibri"/>
          <w:sz w:val="24"/>
          <w:szCs w:val="24"/>
        </w:rPr>
        <w:t xml:space="preserve">. </w:t>
      </w:r>
      <w:r>
        <w:rPr>
          <w:rFonts w:cs="Calibri"/>
          <w:sz w:val="24"/>
          <w:szCs w:val="24"/>
        </w:rPr>
        <w:t>Dans la perspective du développement futur de l’école, de nouveaux campus pourraient également être ouverts proposant les sections espagnole, italienne ainsi que d’autre langues européennes dans l’objectif de répondre à la demande de l</w:t>
      </w:r>
      <w:r w:rsidRPr="00F24A6A">
        <w:rPr>
          <w:rFonts w:cs="Calibri"/>
          <w:sz w:val="24"/>
          <w:szCs w:val="24"/>
        </w:rPr>
        <w:t>a part la plus large de la population internationale vivant dans la région de Bruxelles</w:t>
      </w:r>
      <w:r>
        <w:rPr>
          <w:rFonts w:cs="Calibri"/>
          <w:sz w:val="24"/>
          <w:szCs w:val="24"/>
        </w:rPr>
        <w:t>-Capitale</w:t>
      </w:r>
      <w:r w:rsidRPr="00F24A6A">
        <w:rPr>
          <w:rFonts w:cs="Calibri"/>
          <w:sz w:val="24"/>
          <w:szCs w:val="24"/>
        </w:rPr>
        <w:t xml:space="preserve"> et aux alentours</w:t>
      </w:r>
      <w:r>
        <w:rPr>
          <w:rFonts w:cs="Calibri"/>
          <w:sz w:val="24"/>
          <w:szCs w:val="24"/>
        </w:rPr>
        <w:t>.</w:t>
      </w:r>
      <w:r w:rsidRPr="00F24A6A">
        <w:rPr>
          <w:rFonts w:cs="Calibri"/>
          <w:sz w:val="24"/>
          <w:szCs w:val="24"/>
        </w:rPr>
        <w:t xml:space="preserve"> </w:t>
      </w:r>
    </w:p>
    <w:p w:rsidR="00401BF7" w:rsidRPr="00EE33C7" w:rsidRDefault="00401BF7" w:rsidP="00165DD9">
      <w:pPr>
        <w:jc w:val="both"/>
        <w:rPr>
          <w:rFonts w:cs="Calibri"/>
          <w:sz w:val="24"/>
          <w:szCs w:val="24"/>
        </w:rPr>
      </w:pPr>
      <w:r w:rsidRPr="00F24A6A">
        <w:rPr>
          <w:rFonts w:cs="Calibri"/>
          <w:sz w:val="24"/>
          <w:szCs w:val="24"/>
        </w:rPr>
        <w:t xml:space="preserve">Grâce au programme unique des différentes sections linguistiques, les contenus et le diplôme du système scolaire européen </w:t>
      </w:r>
      <w:r>
        <w:rPr>
          <w:rFonts w:cs="Calibri"/>
          <w:sz w:val="24"/>
          <w:szCs w:val="24"/>
        </w:rPr>
        <w:t>ont l’avantage d’offrir</w:t>
      </w:r>
      <w:r w:rsidRPr="00F24A6A">
        <w:rPr>
          <w:rFonts w:cs="Calibri"/>
          <w:sz w:val="24"/>
          <w:szCs w:val="24"/>
        </w:rPr>
        <w:t xml:space="preserve"> l’équivalence par rapport aux systèmes scolaires nationaux des divers États membres. </w:t>
      </w:r>
      <w:r>
        <w:rPr>
          <w:rFonts w:cs="Calibri"/>
          <w:sz w:val="24"/>
          <w:szCs w:val="24"/>
        </w:rPr>
        <w:t>Ils</w:t>
      </w:r>
      <w:r w:rsidRPr="00F24A6A">
        <w:rPr>
          <w:rFonts w:cs="Calibri"/>
          <w:sz w:val="24"/>
          <w:szCs w:val="24"/>
        </w:rPr>
        <w:t xml:space="preserve"> perme</w:t>
      </w:r>
      <w:r>
        <w:rPr>
          <w:rFonts w:cs="Calibri"/>
          <w:sz w:val="24"/>
          <w:szCs w:val="24"/>
        </w:rPr>
        <w:t>t</w:t>
      </w:r>
      <w:r w:rsidRPr="00F24A6A">
        <w:rPr>
          <w:rFonts w:cs="Calibri"/>
          <w:sz w:val="24"/>
          <w:szCs w:val="24"/>
        </w:rPr>
        <w:t>t</w:t>
      </w:r>
      <w:r>
        <w:rPr>
          <w:rFonts w:cs="Calibri"/>
          <w:sz w:val="24"/>
          <w:szCs w:val="24"/>
        </w:rPr>
        <w:t>ent en outre</w:t>
      </w:r>
      <w:r w:rsidRPr="00F24A6A">
        <w:rPr>
          <w:rFonts w:cs="Calibri"/>
          <w:sz w:val="24"/>
          <w:szCs w:val="24"/>
        </w:rPr>
        <w:t xml:space="preserve"> de façonner une diversité linguistique exceptionnelle.</w:t>
      </w:r>
    </w:p>
    <w:p w:rsidR="00401BF7" w:rsidRPr="00EE33C7" w:rsidRDefault="00401BF7" w:rsidP="00165DD9">
      <w:pPr>
        <w:jc w:val="both"/>
        <w:rPr>
          <w:rFonts w:cs="Calibri"/>
          <w:sz w:val="24"/>
          <w:szCs w:val="24"/>
        </w:rPr>
      </w:pPr>
      <w:r w:rsidRPr="00EE33C7">
        <w:rPr>
          <w:rFonts w:cs="Calibri"/>
          <w:sz w:val="24"/>
          <w:szCs w:val="24"/>
        </w:rPr>
        <w:t>L'obtention</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baccalauréat</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permet</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tous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bacheliers</w:t>
      </w:r>
      <w:r>
        <w:rPr>
          <w:rFonts w:cs="Calibri"/>
          <w:sz w:val="24"/>
          <w:szCs w:val="24"/>
        </w:rPr>
        <w:t xml:space="preserve"> </w:t>
      </w:r>
      <w:r w:rsidRPr="00EE33C7">
        <w:rPr>
          <w:rFonts w:cs="Calibri"/>
          <w:sz w:val="24"/>
          <w:szCs w:val="24"/>
        </w:rPr>
        <w:t>d'accéder</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universités</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28</w:t>
      </w:r>
      <w:r>
        <w:rPr>
          <w:rFonts w:cs="Calibri"/>
          <w:sz w:val="24"/>
          <w:szCs w:val="24"/>
        </w:rPr>
        <w:t xml:space="preserve"> </w:t>
      </w:r>
      <w:r w:rsidRPr="00EE33C7">
        <w:rPr>
          <w:rFonts w:cs="Calibri"/>
          <w:sz w:val="24"/>
          <w:szCs w:val="24"/>
        </w:rPr>
        <w:t>États</w:t>
      </w:r>
      <w:r>
        <w:rPr>
          <w:rFonts w:cs="Calibri"/>
          <w:sz w:val="24"/>
          <w:szCs w:val="24"/>
        </w:rPr>
        <w:t xml:space="preserve"> </w:t>
      </w:r>
      <w:r w:rsidRPr="00EE33C7">
        <w:rPr>
          <w:rFonts w:cs="Calibri"/>
          <w:sz w:val="24"/>
          <w:szCs w:val="24"/>
        </w:rPr>
        <w:t>membres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l'Union</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diplôme</w:t>
      </w:r>
      <w:r>
        <w:rPr>
          <w:rFonts w:cs="Calibri"/>
          <w:sz w:val="24"/>
          <w:szCs w:val="24"/>
        </w:rPr>
        <w:t xml:space="preserve"> </w:t>
      </w:r>
      <w:r w:rsidRPr="00EE33C7">
        <w:rPr>
          <w:rFonts w:cs="Calibri"/>
          <w:sz w:val="24"/>
          <w:szCs w:val="24"/>
        </w:rPr>
        <w:t>est</w:t>
      </w:r>
      <w:r>
        <w:rPr>
          <w:rFonts w:cs="Calibri"/>
          <w:sz w:val="24"/>
          <w:szCs w:val="24"/>
        </w:rPr>
        <w:t xml:space="preserve"> </w:t>
      </w:r>
      <w:r w:rsidRPr="00EE33C7">
        <w:rPr>
          <w:rFonts w:cs="Calibri"/>
          <w:sz w:val="24"/>
          <w:szCs w:val="24"/>
        </w:rPr>
        <w:t>également</w:t>
      </w:r>
      <w:r>
        <w:rPr>
          <w:rFonts w:cs="Calibri"/>
          <w:sz w:val="24"/>
          <w:szCs w:val="24"/>
        </w:rPr>
        <w:t xml:space="preserve"> </w:t>
      </w:r>
      <w:r w:rsidRPr="00EE33C7">
        <w:rPr>
          <w:rFonts w:cs="Calibri"/>
          <w:sz w:val="24"/>
          <w:szCs w:val="24"/>
        </w:rPr>
        <w:t>reconnu</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dehors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l'UE,</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permet</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étudiants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poursuivre</w:t>
      </w:r>
      <w:r>
        <w:rPr>
          <w:rFonts w:cs="Calibri"/>
          <w:sz w:val="24"/>
          <w:szCs w:val="24"/>
        </w:rPr>
        <w:t xml:space="preserve"> </w:t>
      </w:r>
      <w:r w:rsidRPr="00EE33C7">
        <w:rPr>
          <w:rFonts w:cs="Calibri"/>
          <w:sz w:val="24"/>
          <w:szCs w:val="24"/>
        </w:rPr>
        <w:t>leurs</w:t>
      </w:r>
      <w:r>
        <w:rPr>
          <w:rFonts w:cs="Calibri"/>
          <w:sz w:val="24"/>
          <w:szCs w:val="24"/>
        </w:rPr>
        <w:t xml:space="preserve"> </w:t>
      </w:r>
      <w:r w:rsidRPr="00EE33C7">
        <w:rPr>
          <w:rFonts w:cs="Calibri"/>
          <w:sz w:val="24"/>
          <w:szCs w:val="24"/>
        </w:rPr>
        <w:t>études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établissements</w:t>
      </w:r>
      <w:r>
        <w:rPr>
          <w:rFonts w:cs="Calibri"/>
          <w:sz w:val="24"/>
          <w:szCs w:val="24"/>
        </w:rPr>
        <w:t xml:space="preserve"> </w:t>
      </w:r>
      <w:r w:rsidRPr="00EE33C7">
        <w:rPr>
          <w:rFonts w:cs="Calibri"/>
          <w:sz w:val="24"/>
          <w:szCs w:val="24"/>
        </w:rPr>
        <w:t>d'enseignement</w:t>
      </w:r>
      <w:r>
        <w:rPr>
          <w:rFonts w:cs="Calibri"/>
          <w:sz w:val="24"/>
          <w:szCs w:val="24"/>
        </w:rPr>
        <w:t xml:space="preserve"> </w:t>
      </w:r>
      <w:r w:rsidRPr="00EE33C7">
        <w:rPr>
          <w:rFonts w:cs="Calibri"/>
          <w:sz w:val="24"/>
          <w:szCs w:val="24"/>
        </w:rPr>
        <w:t>supérieur</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d'autres</w:t>
      </w:r>
      <w:r>
        <w:rPr>
          <w:rFonts w:cs="Calibri"/>
          <w:sz w:val="24"/>
          <w:szCs w:val="24"/>
        </w:rPr>
        <w:t xml:space="preserve"> </w:t>
      </w:r>
      <w:r w:rsidRPr="00EE33C7">
        <w:rPr>
          <w:rFonts w:cs="Calibri"/>
          <w:sz w:val="24"/>
          <w:szCs w:val="24"/>
        </w:rPr>
        <w:t>parties</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monde.</w:t>
      </w:r>
    </w:p>
    <w:p w:rsidR="00401BF7" w:rsidRPr="00EE33C7" w:rsidRDefault="00401BF7" w:rsidP="00165DD9">
      <w:pPr>
        <w:jc w:val="both"/>
        <w:rPr>
          <w:rFonts w:cs="Calibri"/>
          <w:sz w:val="24"/>
          <w:szCs w:val="24"/>
        </w:rPr>
      </w:pPr>
      <w:r w:rsidRPr="00EE33C7">
        <w:rPr>
          <w:rFonts w:cs="Calibri"/>
          <w:sz w:val="24"/>
          <w:szCs w:val="24"/>
        </w:rPr>
        <w:t>Il</w:t>
      </w:r>
      <w:r>
        <w:rPr>
          <w:rFonts w:cs="Calibri"/>
          <w:sz w:val="24"/>
          <w:szCs w:val="24"/>
        </w:rPr>
        <w:t xml:space="preserve"> </w:t>
      </w:r>
      <w:r w:rsidRPr="00EE33C7">
        <w:rPr>
          <w:rFonts w:cs="Calibri"/>
          <w:sz w:val="24"/>
          <w:szCs w:val="24"/>
        </w:rPr>
        <w:t>convient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souligner</w:t>
      </w:r>
      <w:r>
        <w:rPr>
          <w:rFonts w:cs="Calibri"/>
          <w:sz w:val="24"/>
          <w:szCs w:val="24"/>
        </w:rPr>
        <w:t xml:space="preserve"> </w:t>
      </w:r>
      <w:r w:rsidRPr="00EE33C7">
        <w:rPr>
          <w:rFonts w:cs="Calibri"/>
          <w:sz w:val="24"/>
          <w:szCs w:val="24"/>
        </w:rPr>
        <w:t>l'excellent</w:t>
      </w:r>
      <w:r>
        <w:rPr>
          <w:rFonts w:cs="Calibri"/>
          <w:sz w:val="24"/>
          <w:szCs w:val="24"/>
        </w:rPr>
        <w:t xml:space="preserve"> </w:t>
      </w:r>
      <w:r w:rsidRPr="00EE33C7">
        <w:rPr>
          <w:rFonts w:cs="Calibri"/>
          <w:sz w:val="24"/>
          <w:szCs w:val="24"/>
        </w:rPr>
        <w:t>niveau</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scolaire</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concerne</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langues</w:t>
      </w:r>
      <w:r>
        <w:rPr>
          <w:rFonts w:cs="Calibri"/>
          <w:sz w:val="24"/>
          <w:szCs w:val="24"/>
        </w:rPr>
        <w:t xml:space="preserve"> </w:t>
      </w:r>
      <w:r w:rsidRPr="00EE33C7">
        <w:rPr>
          <w:rFonts w:cs="Calibri"/>
          <w:sz w:val="24"/>
          <w:szCs w:val="24"/>
        </w:rPr>
        <w:t>étrangères.</w:t>
      </w:r>
      <w:r>
        <w:rPr>
          <w:rFonts w:cs="Calibri"/>
          <w:sz w:val="24"/>
          <w:szCs w:val="24"/>
        </w:rPr>
        <w:t xml:space="preserve"> </w:t>
      </w:r>
      <w:r w:rsidRPr="00EE33C7">
        <w:rPr>
          <w:rFonts w:cs="Calibri"/>
          <w:sz w:val="24"/>
          <w:szCs w:val="24"/>
        </w:rPr>
        <w:t>Cela</w:t>
      </w:r>
      <w:r>
        <w:rPr>
          <w:rFonts w:cs="Calibri"/>
          <w:sz w:val="24"/>
          <w:szCs w:val="24"/>
        </w:rPr>
        <w:t xml:space="preserve"> </w:t>
      </w:r>
      <w:r w:rsidRPr="00EE33C7">
        <w:rPr>
          <w:rFonts w:cs="Calibri"/>
          <w:sz w:val="24"/>
          <w:szCs w:val="24"/>
        </w:rPr>
        <w:t>permet</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diplômés</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scolaire</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poursuivre</w:t>
      </w:r>
      <w:r>
        <w:rPr>
          <w:rFonts w:cs="Calibri"/>
          <w:sz w:val="24"/>
          <w:szCs w:val="24"/>
        </w:rPr>
        <w:t xml:space="preserve"> </w:t>
      </w:r>
      <w:r w:rsidRPr="00EE33C7">
        <w:rPr>
          <w:rFonts w:cs="Calibri"/>
          <w:sz w:val="24"/>
          <w:szCs w:val="24"/>
        </w:rPr>
        <w:t>leurs</w:t>
      </w:r>
      <w:r>
        <w:rPr>
          <w:rFonts w:cs="Calibri"/>
          <w:sz w:val="24"/>
          <w:szCs w:val="24"/>
        </w:rPr>
        <w:t xml:space="preserve"> </w:t>
      </w:r>
      <w:r w:rsidRPr="00EE33C7">
        <w:rPr>
          <w:rFonts w:cs="Calibri"/>
          <w:sz w:val="24"/>
          <w:szCs w:val="24"/>
        </w:rPr>
        <w:t>études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pays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plus</w:t>
      </w:r>
      <w:r>
        <w:rPr>
          <w:rFonts w:cs="Calibri"/>
          <w:sz w:val="24"/>
          <w:szCs w:val="24"/>
        </w:rPr>
        <w:t xml:space="preserve"> </w:t>
      </w:r>
      <w:r w:rsidRPr="00EE33C7">
        <w:rPr>
          <w:rFonts w:cs="Calibri"/>
          <w:sz w:val="24"/>
          <w:szCs w:val="24"/>
        </w:rPr>
        <w:t>divers,</w:t>
      </w:r>
      <w:r>
        <w:rPr>
          <w:rFonts w:cs="Calibri"/>
          <w:sz w:val="24"/>
          <w:szCs w:val="24"/>
        </w:rPr>
        <w:t xml:space="preserve"> </w:t>
      </w:r>
      <w:r w:rsidRPr="00EE33C7">
        <w:rPr>
          <w:rFonts w:cs="Calibri"/>
          <w:sz w:val="24"/>
          <w:szCs w:val="24"/>
        </w:rPr>
        <w:t>mais</w:t>
      </w:r>
      <w:r>
        <w:rPr>
          <w:rFonts w:cs="Calibri"/>
          <w:sz w:val="24"/>
          <w:szCs w:val="24"/>
        </w:rPr>
        <w:t xml:space="preserve"> </w:t>
      </w:r>
      <w:r w:rsidRPr="00EE33C7">
        <w:rPr>
          <w:rFonts w:cs="Calibri"/>
          <w:sz w:val="24"/>
          <w:szCs w:val="24"/>
        </w:rPr>
        <w:t>également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faire</w:t>
      </w:r>
      <w:r>
        <w:rPr>
          <w:rFonts w:cs="Calibri"/>
          <w:sz w:val="24"/>
          <w:szCs w:val="24"/>
        </w:rPr>
        <w:t xml:space="preserve"> </w:t>
      </w:r>
      <w:r w:rsidRPr="00EE33C7">
        <w:rPr>
          <w:rFonts w:cs="Calibri"/>
          <w:sz w:val="24"/>
          <w:szCs w:val="24"/>
        </w:rPr>
        <w:t>carrière</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pays</w:t>
      </w:r>
      <w:r>
        <w:rPr>
          <w:rFonts w:cs="Calibri"/>
          <w:sz w:val="24"/>
          <w:szCs w:val="24"/>
        </w:rPr>
        <w:t xml:space="preserve"> </w:t>
      </w:r>
      <w:r w:rsidRPr="00EE33C7">
        <w:rPr>
          <w:rFonts w:cs="Calibri"/>
          <w:sz w:val="24"/>
          <w:szCs w:val="24"/>
        </w:rPr>
        <w:t>ayant</w:t>
      </w:r>
      <w:r>
        <w:rPr>
          <w:rFonts w:cs="Calibri"/>
          <w:sz w:val="24"/>
          <w:szCs w:val="24"/>
        </w:rPr>
        <w:t xml:space="preserve"> </w:t>
      </w:r>
      <w:r w:rsidRPr="00EE33C7">
        <w:rPr>
          <w:rFonts w:cs="Calibri"/>
          <w:sz w:val="24"/>
          <w:szCs w:val="24"/>
        </w:rPr>
        <w:t>plusieurs</w:t>
      </w:r>
      <w:r>
        <w:rPr>
          <w:rFonts w:cs="Calibri"/>
          <w:sz w:val="24"/>
          <w:szCs w:val="24"/>
        </w:rPr>
        <w:t xml:space="preserve"> </w:t>
      </w:r>
      <w:r w:rsidRPr="00EE33C7">
        <w:rPr>
          <w:rFonts w:cs="Calibri"/>
          <w:sz w:val="24"/>
          <w:szCs w:val="24"/>
        </w:rPr>
        <w:t>langues</w:t>
      </w:r>
      <w:r>
        <w:rPr>
          <w:rFonts w:cs="Calibri"/>
          <w:sz w:val="24"/>
          <w:szCs w:val="24"/>
        </w:rPr>
        <w:t xml:space="preserve"> </w:t>
      </w:r>
      <w:r w:rsidRPr="00EE33C7">
        <w:rPr>
          <w:rFonts w:cs="Calibri"/>
          <w:sz w:val="24"/>
          <w:szCs w:val="24"/>
        </w:rPr>
        <w:t>officielles.</w:t>
      </w:r>
    </w:p>
    <w:p w:rsidR="00401BF7" w:rsidRPr="00EE33C7" w:rsidRDefault="00401BF7" w:rsidP="00165DD9">
      <w:pPr>
        <w:pStyle w:val="Titre2"/>
        <w:jc w:val="both"/>
        <w:rPr>
          <w:lang w:val="fr-FR"/>
        </w:rPr>
      </w:pPr>
      <w:bookmarkStart w:id="9" w:name="_Toc404756156"/>
      <w:bookmarkStart w:id="10" w:name="_Toc431476866"/>
      <w:bookmarkStart w:id="11" w:name="_Toc440559158"/>
      <w:bookmarkStart w:id="12" w:name="_Toc404756158"/>
      <w:bookmarkStart w:id="13" w:name="_Toc431476868"/>
      <w:r w:rsidRPr="00EE33C7">
        <w:t>Demande</w:t>
      </w:r>
      <w:r>
        <w:t xml:space="preserve"> </w:t>
      </w:r>
      <w:r w:rsidRPr="00EE33C7">
        <w:t>d’un</w:t>
      </w:r>
      <w:r>
        <w:t xml:space="preserve"> </w:t>
      </w:r>
      <w:r w:rsidRPr="00EE33C7">
        <w:t>enseignement</w:t>
      </w:r>
      <w:r>
        <w:t xml:space="preserve"> </w:t>
      </w:r>
      <w:r w:rsidRPr="00EE33C7">
        <w:t>de</w:t>
      </w:r>
      <w:r>
        <w:t xml:space="preserve"> </w:t>
      </w:r>
      <w:r w:rsidRPr="00EE33C7">
        <w:t>qualité</w:t>
      </w:r>
      <w:r>
        <w:t xml:space="preserve"> </w:t>
      </w:r>
      <w:r w:rsidRPr="00EE33C7">
        <w:t>et</w:t>
      </w:r>
      <w:r>
        <w:t xml:space="preserve"> </w:t>
      </w:r>
      <w:r w:rsidRPr="00EE33C7">
        <w:t>multilingue</w:t>
      </w:r>
      <w:r w:rsidRPr="00EE33C7">
        <w:rPr>
          <w:rStyle w:val="Appelnotedebasdep"/>
          <w:rFonts w:ascii="Calibri" w:hAnsi="Calibri"/>
        </w:rPr>
        <w:footnoteReference w:id="7"/>
      </w:r>
      <w:bookmarkEnd w:id="9"/>
      <w:bookmarkEnd w:id="10"/>
      <w:bookmarkEnd w:id="11"/>
    </w:p>
    <w:p w:rsidR="00401BF7" w:rsidRPr="00EE33C7" w:rsidRDefault="00CE33BE" w:rsidP="00165DD9">
      <w:pPr>
        <w:jc w:val="both"/>
        <w:rPr>
          <w:sz w:val="24"/>
          <w:szCs w:val="24"/>
          <w:lang w:val="fr-FR"/>
        </w:rPr>
      </w:pPr>
      <w:r w:rsidRPr="00EE33C7">
        <w:rPr>
          <w:noProof/>
          <w:sz w:val="24"/>
          <w:szCs w:val="24"/>
          <w:lang w:eastAsia="fr-BE"/>
        </w:rPr>
        <w:drawing>
          <wp:anchor distT="0" distB="0" distL="114300" distR="114300" simplePos="0" relativeHeight="251667456" behindDoc="0" locked="0" layoutInCell="1" allowOverlap="1" wp14:anchorId="3CB78DB3" wp14:editId="68C3D47B">
            <wp:simplePos x="0" y="0"/>
            <wp:positionH relativeFrom="column">
              <wp:posOffset>1683744</wp:posOffset>
            </wp:positionH>
            <wp:positionV relativeFrom="paragraph">
              <wp:posOffset>176530</wp:posOffset>
            </wp:positionV>
            <wp:extent cx="4356330" cy="924339"/>
            <wp:effectExtent l="0" t="0" r="6350" b="9525"/>
            <wp:wrapNone/>
            <wp:docPr id="36" name="Picture 7" descr="Enquete sur le comportement - Inscription dans une ecole belge en prim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nquete sur le comportement - Inscription dans une ecole belge en primaire.jpg"/>
                    <pic:cNvPicPr>
                      <a:picLocks noChangeAspect="1"/>
                    </pic:cNvPicPr>
                  </pic:nvPicPr>
                  <pic:blipFill>
                    <a:blip r:embed="rId18" cstate="print"/>
                    <a:stretch>
                      <a:fillRect/>
                    </a:stretch>
                  </pic:blipFill>
                  <pic:spPr>
                    <a:xfrm>
                      <a:off x="0" y="0"/>
                      <a:ext cx="4356271" cy="924326"/>
                    </a:xfrm>
                    <a:prstGeom prst="rect">
                      <a:avLst/>
                    </a:prstGeom>
                  </pic:spPr>
                </pic:pic>
              </a:graphicData>
            </a:graphic>
            <wp14:sizeRelH relativeFrom="margin">
              <wp14:pctWidth>0</wp14:pctWidth>
            </wp14:sizeRelH>
            <wp14:sizeRelV relativeFrom="margin">
              <wp14:pctHeight>0</wp14:pctHeight>
            </wp14:sizeRelV>
          </wp:anchor>
        </w:drawing>
      </w:r>
      <w:r w:rsidRPr="00EE33C7">
        <w:rPr>
          <w:noProof/>
          <w:sz w:val="24"/>
          <w:szCs w:val="24"/>
          <w:lang w:eastAsia="fr-BE"/>
        </w:rPr>
        <mc:AlternateContent>
          <mc:Choice Requires="wps">
            <w:drawing>
              <wp:anchor distT="0" distB="0" distL="114300" distR="114300" simplePos="0" relativeHeight="251669504" behindDoc="0" locked="0" layoutInCell="1" allowOverlap="1" wp14:anchorId="3BBB6553" wp14:editId="1F2AF78C">
                <wp:simplePos x="0" y="0"/>
                <wp:positionH relativeFrom="column">
                  <wp:posOffset>43180</wp:posOffset>
                </wp:positionH>
                <wp:positionV relativeFrom="paragraph">
                  <wp:posOffset>285750</wp:posOffset>
                </wp:positionV>
                <wp:extent cx="1371600" cy="615950"/>
                <wp:effectExtent l="0" t="19050" r="38100" b="31750"/>
                <wp:wrapNone/>
                <wp:docPr id="20" name="Lef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15950"/>
                        </a:xfrm>
                        <a:prstGeom prst="rightArrow">
                          <a:avLst>
                            <a:gd name="adj1" fmla="val 50000"/>
                            <a:gd name="adj2" fmla="val 65938"/>
                          </a:avLst>
                        </a:prstGeom>
                        <a:solidFill>
                          <a:schemeClr val="accent1">
                            <a:lumMod val="100000"/>
                            <a:lumOff val="0"/>
                          </a:schemeClr>
                        </a:solidFill>
                        <a:ln w="25400">
                          <a:solidFill>
                            <a:schemeClr val="accent1">
                              <a:lumMod val="50000"/>
                              <a:lumOff val="0"/>
                            </a:schemeClr>
                          </a:solidFill>
                          <a:miter lim="800000"/>
                          <a:headEnd/>
                          <a:tailEnd/>
                        </a:ln>
                      </wps:spPr>
                      <wps:txbx>
                        <w:txbxContent>
                          <w:p w:rsidR="00165DD9" w:rsidRDefault="00165DD9" w:rsidP="00165DD9">
                            <w:pPr>
                              <w:pStyle w:val="NormalWeb"/>
                              <w:spacing w:after="0"/>
                              <w:jc w:val="center"/>
                            </w:pPr>
                            <w:r w:rsidRPr="004A2BFD">
                              <w:rPr>
                                <w:rFonts w:asciiTheme="minorHAnsi" w:hAnsi="Calibri" w:cstheme="minorBidi"/>
                                <w:color w:val="FFFFFF" w:themeColor="light1"/>
                                <w:sz w:val="28"/>
                                <w:szCs w:val="28"/>
                              </w:rPr>
                              <w:t>Primaire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Left Arrow 9" o:spid="_x0000_s1028" type="#_x0000_t13" style="position:absolute;left:0;text-align:left;margin-left:3.4pt;margin-top:22.5pt;width:108pt;height: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" adj="15204" fillcolor="#4f81bd [3204]" strokecolor="#243f60 [1604]" strokeweight="2pt">
                <v:textbox>
                  <w:txbxContent>
                    <w:p w:rsidR="00165DD9" w:rsidRDefault="00165DD9" w:rsidP="00165DD9">
                      <w:pPr>
                        <w:pStyle w:val="NormalWeb"/>
                        <w:spacing w:after="0"/>
                        <w:jc w:val="center"/>
                      </w:pPr>
                      <w:r w:rsidRPr="004A2BFD">
                        <w:rPr>
                          <w:rFonts w:asciiTheme="minorHAnsi" w:hAnsi="Calibri" w:cstheme="minorBidi"/>
                          <w:color w:val="FFFFFF" w:themeColor="light1"/>
                          <w:sz w:val="28"/>
                          <w:szCs w:val="28"/>
                        </w:rPr>
                        <w:t>Primaire</w:t>
                      </w:r>
                    </w:p>
                  </w:txbxContent>
                </v:textbox>
              </v:shape>
            </w:pict>
          </mc:Fallback>
        </mc:AlternateContent>
      </w:r>
      <w:r w:rsidR="00401BF7" w:rsidRPr="00EE33C7">
        <w:rPr>
          <w:sz w:val="24"/>
          <w:szCs w:val="24"/>
          <w:lang w:val="fr-FR"/>
        </w:rPr>
        <w:br w:type="page"/>
      </w:r>
    </w:p>
    <w:bookmarkStart w:id="14" w:name="_Toc440559159"/>
    <w:p w:rsidR="00CE33BE" w:rsidRDefault="00287AFE" w:rsidP="00165DD9">
      <w:pPr>
        <w:pStyle w:val="Titre2"/>
        <w:jc w:val="both"/>
        <w:rPr>
          <w:lang w:val="fr-FR"/>
        </w:rPr>
      </w:pPr>
      <w:r w:rsidRPr="00EE33C7">
        <w:rPr>
          <w:noProof/>
          <w:sz w:val="24"/>
          <w:szCs w:val="24"/>
          <w:lang w:eastAsia="fr-BE"/>
        </w:rPr>
        <mc:AlternateContent>
          <mc:Choice Requires="wps">
            <w:drawing>
              <wp:anchor distT="0" distB="0" distL="114300" distR="114300" simplePos="0" relativeHeight="251668480" behindDoc="0" locked="0" layoutInCell="1" allowOverlap="1" wp14:anchorId="4E6779E5" wp14:editId="72BC1D55">
                <wp:simplePos x="0" y="0"/>
                <wp:positionH relativeFrom="column">
                  <wp:posOffset>-174873</wp:posOffset>
                </wp:positionH>
                <wp:positionV relativeFrom="paragraph">
                  <wp:posOffset>-253753</wp:posOffset>
                </wp:positionV>
                <wp:extent cx="6065520" cy="725557"/>
                <wp:effectExtent l="0" t="0" r="0" b="0"/>
                <wp:wrapNone/>
                <wp:docPr id="3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5520" cy="725557"/>
                        </a:xfrm>
                        <a:prstGeom prst="rect">
                          <a:avLst/>
                        </a:prstGeom>
                        <a:noFill/>
                      </wps:spPr>
                      <wps:txbx>
                        <w:txbxContent>
                          <w:p w:rsidR="00165DD9" w:rsidRPr="00287AFE" w:rsidRDefault="00165DD9" w:rsidP="00287AFE">
                            <w:pPr>
                              <w:pStyle w:val="NormalWeb"/>
                              <w:spacing w:after="0"/>
                              <w:rPr>
                                <w:rFonts w:ascii="Arial" w:eastAsiaTheme="majorEastAsia" w:hAnsi="Arial" w:cstheme="majorBidi"/>
                                <w:b/>
                                <w:bCs/>
                                <w:color w:val="002060"/>
                                <w:sz w:val="28"/>
                                <w:szCs w:val="28"/>
                                <w:lang w:val="fr-FR"/>
                              </w:rPr>
                            </w:pPr>
                            <w:r w:rsidRPr="00287AFE">
                              <w:rPr>
                                <w:rFonts w:ascii="Arial" w:eastAsiaTheme="majorEastAsia" w:hAnsi="Arial" w:cstheme="majorBidi"/>
                                <w:b/>
                                <w:bCs/>
                                <w:color w:val="002060"/>
                                <w:sz w:val="28"/>
                                <w:szCs w:val="28"/>
                                <w:lang w:val="fr-FR"/>
                              </w:rPr>
                              <w:t>Pourcentage de ressortissants internationaux vivant en Belgique et ayant l’intention de placer leurs enfants dans une école du système belge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TextBox 8" o:spid="_x0000_s1029" type="#_x0000_t202" style="position:absolute;left:0;text-align:left;margin-left:-13.75pt;margin-top:-20pt;width:477.6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" filled="f" stroked="f">
                <v:path arrowok="t"/>
                <v:textbox>
                  <w:txbxContent>
                    <w:p w:rsidR="00165DD9" w:rsidRPr="00287AFE" w:rsidRDefault="00165DD9" w:rsidP="00287AFE">
                      <w:pPr>
                        <w:pStyle w:val="NormalWeb"/>
                        <w:spacing w:after="0"/>
                        <w:rPr>
                          <w:rFonts w:ascii="Arial" w:eastAsiaTheme="majorEastAsia" w:hAnsi="Arial" w:cstheme="majorBidi"/>
                          <w:b/>
                          <w:bCs/>
                          <w:color w:val="002060"/>
                          <w:sz w:val="28"/>
                          <w:szCs w:val="28"/>
                          <w:lang w:val="fr-FR"/>
                        </w:rPr>
                      </w:pPr>
                      <w:r w:rsidRPr="00287AFE">
                        <w:rPr>
                          <w:rFonts w:ascii="Arial" w:eastAsiaTheme="majorEastAsia" w:hAnsi="Arial" w:cstheme="majorBidi"/>
                          <w:b/>
                          <w:bCs/>
                          <w:color w:val="002060"/>
                          <w:sz w:val="28"/>
                          <w:szCs w:val="28"/>
                          <w:lang w:val="fr-FR"/>
                        </w:rPr>
                        <w:t>Pourcentage de ressortissants internationaux vivant en Belgique et ayant l’intention de placer leurs enfants dans une école du système belge</w:t>
                      </w:r>
                    </w:p>
                  </w:txbxContent>
                </v:textbox>
              </v:shape>
            </w:pict>
          </mc:Fallback>
        </mc:AlternateContent>
      </w:r>
    </w:p>
    <w:p w:rsidR="00CE33BE" w:rsidRDefault="000230D4" w:rsidP="00165DD9">
      <w:pPr>
        <w:pStyle w:val="Titre2"/>
        <w:jc w:val="both"/>
        <w:rPr>
          <w:lang w:val="fr-FR"/>
        </w:rPr>
      </w:pPr>
      <w:r w:rsidRPr="00EE33C7">
        <w:rPr>
          <w:noProof/>
          <w:sz w:val="24"/>
          <w:szCs w:val="24"/>
          <w:lang w:eastAsia="fr-BE"/>
        </w:rPr>
        <mc:AlternateContent>
          <mc:Choice Requires="wps">
            <w:drawing>
              <wp:anchor distT="0" distB="0" distL="114300" distR="114300" simplePos="0" relativeHeight="251670528" behindDoc="0" locked="0" layoutInCell="1" allowOverlap="1" wp14:anchorId="56CB6E10" wp14:editId="554A47DC">
                <wp:simplePos x="0" y="0"/>
                <wp:positionH relativeFrom="column">
                  <wp:posOffset>23909</wp:posOffset>
                </wp:positionH>
                <wp:positionV relativeFrom="paragraph">
                  <wp:posOffset>324264</wp:posOffset>
                </wp:positionV>
                <wp:extent cx="1272209" cy="596265"/>
                <wp:effectExtent l="0" t="19050" r="42545" b="32385"/>
                <wp:wrapNone/>
                <wp:docPr id="34"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209" cy="5962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5DD9" w:rsidRPr="000230D4" w:rsidRDefault="00165DD9" w:rsidP="00165DD9">
                            <w:pPr>
                              <w:pStyle w:val="NormalWeb"/>
                              <w:spacing w:after="0"/>
                              <w:jc w:val="center"/>
                              <w:rPr>
                                <w:sz w:val="22"/>
                                <w:szCs w:val="22"/>
                              </w:rPr>
                            </w:pPr>
                            <w:r w:rsidRPr="000230D4">
                              <w:rPr>
                                <w:rFonts w:asciiTheme="minorHAnsi" w:hAnsi="Calibri" w:cstheme="minorBidi"/>
                                <w:color w:val="FFFFFF" w:themeColor="light1"/>
                                <w:sz w:val="22"/>
                                <w:szCs w:val="22"/>
                              </w:rPr>
                              <w:t>Secondaire</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Right Arrow 10" o:spid="_x0000_s1030" type="#_x0000_t13" style="position:absolute;left:0;text-align:left;margin-left:1.9pt;margin-top:25.55pt;width:100.15pt;height:4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" adj="16538" fillcolor="#4f81bd [3204]" strokecolor="#243f60 [1604]" strokeweight="2pt">
                <v:path arrowok="t"/>
                <v:textbox>
                  <w:txbxContent>
                    <w:p w:rsidR="00165DD9" w:rsidRPr="000230D4" w:rsidRDefault="00165DD9" w:rsidP="00165DD9">
                      <w:pPr>
                        <w:pStyle w:val="NormalWeb"/>
                        <w:spacing w:after="0"/>
                        <w:jc w:val="center"/>
                        <w:rPr>
                          <w:sz w:val="22"/>
                          <w:szCs w:val="22"/>
                        </w:rPr>
                      </w:pPr>
                      <w:r w:rsidRPr="000230D4">
                        <w:rPr>
                          <w:rFonts w:asciiTheme="minorHAnsi" w:hAnsi="Calibri" w:cstheme="minorBidi"/>
                          <w:color w:val="FFFFFF" w:themeColor="light1"/>
                          <w:sz w:val="22"/>
                          <w:szCs w:val="22"/>
                        </w:rPr>
                        <w:t>Secondaire</w:t>
                      </w:r>
                    </w:p>
                  </w:txbxContent>
                </v:textbox>
              </v:shape>
            </w:pict>
          </mc:Fallback>
        </mc:AlternateContent>
      </w:r>
      <w:r w:rsidR="00287AFE" w:rsidRPr="00EE33C7">
        <w:rPr>
          <w:noProof/>
          <w:sz w:val="24"/>
          <w:szCs w:val="24"/>
          <w:lang w:eastAsia="fr-BE"/>
        </w:rPr>
        <w:drawing>
          <wp:anchor distT="0" distB="0" distL="114300" distR="114300" simplePos="0" relativeHeight="251666432" behindDoc="1" locked="0" layoutInCell="1" allowOverlap="1" wp14:anchorId="1DB399EB" wp14:editId="0E247B6E">
            <wp:simplePos x="0" y="0"/>
            <wp:positionH relativeFrom="column">
              <wp:posOffset>1683385</wp:posOffset>
            </wp:positionH>
            <wp:positionV relativeFrom="paragraph">
              <wp:posOffset>174625</wp:posOffset>
            </wp:positionV>
            <wp:extent cx="4303395" cy="945515"/>
            <wp:effectExtent l="0" t="0" r="1905" b="6985"/>
            <wp:wrapNone/>
            <wp:docPr id="35" name="Picture 6" descr="Enquete sur le comportement - Inscription dans une ecole belge en second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nquete sur le comportement - Inscription dans une ecole belge en secondaire.jpg"/>
                    <pic:cNvPicPr>
                      <a:picLocks noChangeAspect="1"/>
                    </pic:cNvPicPr>
                  </pic:nvPicPr>
                  <pic:blipFill>
                    <a:blip r:embed="rId19" cstate="print"/>
                    <a:stretch>
                      <a:fillRect/>
                    </a:stretch>
                  </pic:blipFill>
                  <pic:spPr>
                    <a:xfrm>
                      <a:off x="0" y="0"/>
                      <a:ext cx="4303395" cy="945515"/>
                    </a:xfrm>
                    <a:prstGeom prst="rect">
                      <a:avLst/>
                    </a:prstGeom>
                  </pic:spPr>
                </pic:pic>
              </a:graphicData>
            </a:graphic>
            <wp14:sizeRelH relativeFrom="margin">
              <wp14:pctWidth>0</wp14:pctWidth>
            </wp14:sizeRelH>
            <wp14:sizeRelV relativeFrom="margin">
              <wp14:pctHeight>0</wp14:pctHeight>
            </wp14:sizeRelV>
          </wp:anchor>
        </w:drawing>
      </w:r>
    </w:p>
    <w:p w:rsidR="00287AFE" w:rsidRDefault="00287AFE" w:rsidP="00165DD9">
      <w:pPr>
        <w:pStyle w:val="Titre2"/>
        <w:jc w:val="both"/>
        <w:rPr>
          <w:lang w:val="fr-FR"/>
        </w:rPr>
      </w:pPr>
    </w:p>
    <w:p w:rsidR="00287AFE" w:rsidRDefault="00287AFE" w:rsidP="00165DD9">
      <w:pPr>
        <w:pStyle w:val="Titre2"/>
        <w:jc w:val="both"/>
        <w:rPr>
          <w:lang w:val="fr-FR"/>
        </w:rPr>
      </w:pPr>
    </w:p>
    <w:p w:rsidR="00534F55" w:rsidRDefault="00534F55" w:rsidP="00165DD9">
      <w:pPr>
        <w:pStyle w:val="Titre2"/>
        <w:jc w:val="both"/>
        <w:rPr>
          <w:lang w:val="fr-FR"/>
        </w:rPr>
      </w:pPr>
    </w:p>
    <w:p w:rsidR="00401BF7" w:rsidRPr="00EE33C7" w:rsidRDefault="00401BF7" w:rsidP="00165DD9">
      <w:pPr>
        <w:pStyle w:val="Titre2"/>
        <w:jc w:val="both"/>
        <w:rPr>
          <w:lang w:val="fr-FR"/>
        </w:rPr>
      </w:pPr>
      <w:r w:rsidRPr="00EE33C7">
        <w:rPr>
          <w:lang w:val="fr-FR"/>
        </w:rPr>
        <w:t>Un</w:t>
      </w:r>
      <w:r>
        <w:rPr>
          <w:lang w:val="fr-FR"/>
        </w:rPr>
        <w:t xml:space="preserve"> </w:t>
      </w:r>
      <w:r w:rsidRPr="00EE33C7">
        <w:rPr>
          <w:lang w:val="fr-FR"/>
        </w:rPr>
        <w:t>besoin</w:t>
      </w:r>
      <w:r>
        <w:rPr>
          <w:lang w:val="fr-FR"/>
        </w:rPr>
        <w:t xml:space="preserve"> </w:t>
      </w:r>
      <w:r w:rsidRPr="00EE33C7">
        <w:rPr>
          <w:lang w:val="fr-FR"/>
        </w:rPr>
        <w:t>d</w:t>
      </w:r>
      <w:r>
        <w:rPr>
          <w:lang w:val="fr-FR"/>
        </w:rPr>
        <w:t xml:space="preserve">e répondre à </w:t>
      </w:r>
      <w:r w:rsidRPr="00EE33C7">
        <w:rPr>
          <w:lang w:val="fr-FR"/>
        </w:rPr>
        <w:t>la</w:t>
      </w:r>
      <w:r>
        <w:rPr>
          <w:lang w:val="fr-FR"/>
        </w:rPr>
        <w:t xml:space="preserve"> </w:t>
      </w:r>
      <w:r w:rsidRPr="00EE33C7">
        <w:rPr>
          <w:lang w:val="fr-FR"/>
        </w:rPr>
        <w:t>demande</w:t>
      </w:r>
      <w:r>
        <w:rPr>
          <w:lang w:val="fr-FR"/>
        </w:rPr>
        <w:t xml:space="preserve"> </w:t>
      </w:r>
      <w:r w:rsidRPr="000675B2">
        <w:t>des</w:t>
      </w:r>
      <w:r>
        <w:rPr>
          <w:lang w:val="fr-FR"/>
        </w:rPr>
        <w:t xml:space="preserve"> </w:t>
      </w:r>
      <w:r w:rsidRPr="00EE33C7">
        <w:rPr>
          <w:lang w:val="fr-FR"/>
        </w:rPr>
        <w:t>institutions</w:t>
      </w:r>
      <w:bookmarkEnd w:id="12"/>
      <w:bookmarkEnd w:id="13"/>
      <w:r>
        <w:rPr>
          <w:lang w:val="fr-FR"/>
        </w:rPr>
        <w:t xml:space="preserve"> et d’ouvrir le système</w:t>
      </w:r>
      <w:bookmarkEnd w:id="14"/>
    </w:p>
    <w:p w:rsidR="00401BF7" w:rsidRPr="00EE33C7" w:rsidRDefault="00401BF7" w:rsidP="00165DD9">
      <w:pPr>
        <w:spacing w:before="11" w:line="260" w:lineRule="exact"/>
        <w:jc w:val="both"/>
        <w:rPr>
          <w:rFonts w:cs="Calibri"/>
          <w:sz w:val="24"/>
          <w:szCs w:val="24"/>
        </w:rPr>
      </w:pPr>
      <w:r w:rsidRPr="00EE33C7">
        <w:rPr>
          <w:rFonts w:cs="Calibri"/>
          <w:sz w:val="24"/>
          <w:szCs w:val="24"/>
        </w:rPr>
        <w:t>La</w:t>
      </w:r>
      <w:r>
        <w:rPr>
          <w:rFonts w:cs="Calibri"/>
          <w:sz w:val="24"/>
          <w:szCs w:val="24"/>
        </w:rPr>
        <w:t xml:space="preserve"> </w:t>
      </w:r>
      <w:r w:rsidRPr="00EE33C7">
        <w:rPr>
          <w:rFonts w:cs="Calibri"/>
          <w:sz w:val="24"/>
          <w:szCs w:val="24"/>
        </w:rPr>
        <w:t>Belgique</w:t>
      </w:r>
      <w:r>
        <w:rPr>
          <w:rFonts w:cs="Calibri"/>
          <w:sz w:val="24"/>
          <w:szCs w:val="24"/>
        </w:rPr>
        <w:t xml:space="preserve"> </w:t>
      </w:r>
      <w:r w:rsidRPr="00EE33C7">
        <w:rPr>
          <w:rFonts w:cs="Calibri"/>
          <w:sz w:val="24"/>
          <w:szCs w:val="24"/>
        </w:rPr>
        <w:t>a</w:t>
      </w:r>
      <w:r>
        <w:rPr>
          <w:rFonts w:cs="Calibri"/>
          <w:sz w:val="24"/>
          <w:szCs w:val="24"/>
        </w:rPr>
        <w:t xml:space="preserve"> </w:t>
      </w:r>
      <w:r w:rsidRPr="00EE33C7">
        <w:rPr>
          <w:rFonts w:cs="Calibri"/>
          <w:sz w:val="24"/>
          <w:szCs w:val="24"/>
        </w:rPr>
        <w:t>l’obligation</w:t>
      </w:r>
      <w:r>
        <w:rPr>
          <w:rFonts w:cs="Calibri"/>
          <w:sz w:val="24"/>
          <w:szCs w:val="24"/>
        </w:rPr>
        <w:t xml:space="preserve"> </w:t>
      </w:r>
      <w:r w:rsidRPr="00EE33C7">
        <w:rPr>
          <w:rFonts w:cs="Calibri"/>
          <w:sz w:val="24"/>
          <w:szCs w:val="24"/>
        </w:rPr>
        <w:t>d’offrir</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institutions</w:t>
      </w:r>
      <w:r>
        <w:rPr>
          <w:rFonts w:cs="Calibri"/>
          <w:sz w:val="24"/>
          <w:szCs w:val="24"/>
        </w:rPr>
        <w:t xml:space="preserve"> européennes </w:t>
      </w:r>
      <w:r w:rsidRPr="00EE33C7">
        <w:rPr>
          <w:rFonts w:cs="Calibri"/>
          <w:sz w:val="24"/>
          <w:szCs w:val="24"/>
        </w:rPr>
        <w:t>les</w:t>
      </w:r>
      <w:r>
        <w:rPr>
          <w:rFonts w:cs="Calibri"/>
          <w:sz w:val="24"/>
          <w:szCs w:val="24"/>
        </w:rPr>
        <w:t xml:space="preserve"> </w:t>
      </w:r>
      <w:r w:rsidRPr="00EE33C7">
        <w:rPr>
          <w:rFonts w:cs="Calibri"/>
          <w:sz w:val="24"/>
          <w:szCs w:val="24"/>
        </w:rPr>
        <w:t>places</w:t>
      </w:r>
      <w:r>
        <w:rPr>
          <w:rFonts w:cs="Calibri"/>
          <w:sz w:val="24"/>
          <w:szCs w:val="24"/>
        </w:rPr>
        <w:t xml:space="preserve"> </w:t>
      </w:r>
      <w:r w:rsidRPr="00EE33C7">
        <w:rPr>
          <w:rFonts w:cs="Calibri"/>
          <w:sz w:val="24"/>
          <w:szCs w:val="24"/>
        </w:rPr>
        <w:t>nécessaires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son</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d’enseignement</w:t>
      </w:r>
      <w:r>
        <w:rPr>
          <w:rFonts w:cs="Calibri"/>
          <w:sz w:val="24"/>
          <w:szCs w:val="24"/>
        </w:rPr>
        <w:t xml:space="preserve"> </w:t>
      </w:r>
      <w:r w:rsidRPr="00EE33C7">
        <w:rPr>
          <w:rFonts w:cs="Calibri"/>
          <w:sz w:val="24"/>
          <w:szCs w:val="24"/>
        </w:rPr>
        <w:t>afin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couvrir</w:t>
      </w:r>
      <w:r>
        <w:rPr>
          <w:rFonts w:cs="Calibri"/>
          <w:sz w:val="24"/>
          <w:szCs w:val="24"/>
        </w:rPr>
        <w:t xml:space="preserve"> </w:t>
      </w:r>
      <w:r w:rsidRPr="00EE33C7">
        <w:rPr>
          <w:rFonts w:cs="Calibri"/>
          <w:sz w:val="24"/>
          <w:szCs w:val="24"/>
        </w:rPr>
        <w:t>leurs</w:t>
      </w:r>
      <w:r>
        <w:rPr>
          <w:rFonts w:cs="Calibri"/>
          <w:sz w:val="24"/>
          <w:szCs w:val="24"/>
        </w:rPr>
        <w:t xml:space="preserve"> </w:t>
      </w:r>
      <w:r w:rsidRPr="00EE33C7">
        <w:rPr>
          <w:rFonts w:cs="Calibri"/>
          <w:sz w:val="24"/>
          <w:szCs w:val="24"/>
        </w:rPr>
        <w:t>besoins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matière</w:t>
      </w:r>
      <w:r>
        <w:rPr>
          <w:rFonts w:cs="Calibri"/>
          <w:sz w:val="24"/>
          <w:szCs w:val="24"/>
        </w:rPr>
        <w:t xml:space="preserve"> </w:t>
      </w:r>
      <w:r w:rsidRPr="00EE33C7">
        <w:rPr>
          <w:rFonts w:cs="Calibri"/>
          <w:sz w:val="24"/>
          <w:szCs w:val="24"/>
        </w:rPr>
        <w:t>d’éducation.</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ces</w:t>
      </w:r>
      <w:r>
        <w:rPr>
          <w:rFonts w:cs="Calibri"/>
          <w:sz w:val="24"/>
          <w:szCs w:val="24"/>
        </w:rPr>
        <w:t xml:space="preserve"> </w:t>
      </w:r>
      <w:r w:rsidRPr="00EE33C7">
        <w:rPr>
          <w:rFonts w:cs="Calibri"/>
          <w:sz w:val="24"/>
          <w:szCs w:val="24"/>
        </w:rPr>
        <w:t>besoins,</w:t>
      </w:r>
      <w:r>
        <w:rPr>
          <w:rFonts w:cs="Calibri"/>
          <w:sz w:val="24"/>
          <w:szCs w:val="24"/>
        </w:rPr>
        <w:t xml:space="preserve"> </w:t>
      </w:r>
      <w:r w:rsidRPr="00EE33C7">
        <w:rPr>
          <w:rFonts w:cs="Calibri"/>
          <w:sz w:val="24"/>
          <w:szCs w:val="24"/>
        </w:rPr>
        <w:t>il</w:t>
      </w:r>
      <w:r>
        <w:rPr>
          <w:rFonts w:cs="Calibri"/>
          <w:sz w:val="24"/>
          <w:szCs w:val="24"/>
        </w:rPr>
        <w:t xml:space="preserve"> </w:t>
      </w:r>
      <w:r w:rsidRPr="00EE33C7">
        <w:rPr>
          <w:rFonts w:cs="Calibri"/>
          <w:sz w:val="24"/>
          <w:szCs w:val="24"/>
        </w:rPr>
        <w:t>faut</w:t>
      </w:r>
      <w:r>
        <w:rPr>
          <w:rFonts w:cs="Calibri"/>
          <w:sz w:val="24"/>
          <w:szCs w:val="24"/>
        </w:rPr>
        <w:t xml:space="preserve"> </w:t>
      </w:r>
      <w:r w:rsidRPr="00EE33C7">
        <w:rPr>
          <w:rFonts w:cs="Calibri"/>
          <w:sz w:val="24"/>
          <w:szCs w:val="24"/>
        </w:rPr>
        <w:t>distinguer</w:t>
      </w:r>
      <w:r>
        <w:rPr>
          <w:rFonts w:cs="Calibri"/>
          <w:sz w:val="24"/>
          <w:szCs w:val="24"/>
        </w:rPr>
        <w:t xml:space="preserve"> </w:t>
      </w:r>
      <w:r w:rsidRPr="00EE33C7">
        <w:rPr>
          <w:rFonts w:cs="Calibri"/>
          <w:sz w:val="24"/>
          <w:szCs w:val="24"/>
        </w:rPr>
        <w:t>3</w:t>
      </w:r>
      <w:r>
        <w:rPr>
          <w:rFonts w:cs="Calibri"/>
          <w:sz w:val="24"/>
          <w:szCs w:val="24"/>
        </w:rPr>
        <w:t xml:space="preserve"> </w:t>
      </w:r>
      <w:r w:rsidRPr="00EE33C7">
        <w:rPr>
          <w:rFonts w:cs="Calibri"/>
          <w:sz w:val="24"/>
          <w:szCs w:val="24"/>
        </w:rPr>
        <w:t>catégories</w:t>
      </w:r>
      <w:r>
        <w:rPr>
          <w:rFonts w:cs="Calibri"/>
          <w:sz w:val="24"/>
          <w:szCs w:val="24"/>
        </w:rPr>
        <w:t xml:space="preserve"> </w:t>
      </w:r>
      <w:r w:rsidRPr="00EE33C7">
        <w:rPr>
          <w:rFonts w:cs="Calibri"/>
          <w:sz w:val="24"/>
          <w:szCs w:val="24"/>
        </w:rPr>
        <w:t>fonctionnelles</w:t>
      </w:r>
      <w:r>
        <w:rPr>
          <w:rFonts w:cs="Calibri"/>
          <w:sz w:val="24"/>
          <w:szCs w:val="24"/>
        </w:rPr>
        <w:t xml:space="preserve"> </w:t>
      </w:r>
      <w:r w:rsidRPr="00EE33C7">
        <w:rPr>
          <w:rFonts w:cs="Calibri"/>
          <w:sz w:val="24"/>
          <w:szCs w:val="24"/>
        </w:rPr>
        <w:t>:</w:t>
      </w:r>
    </w:p>
    <w:p w:rsidR="00401BF7" w:rsidRPr="00EE33C7" w:rsidRDefault="00401BF7" w:rsidP="00165DD9">
      <w:pPr>
        <w:spacing w:before="4" w:line="120" w:lineRule="exact"/>
        <w:jc w:val="both"/>
        <w:rPr>
          <w:sz w:val="24"/>
          <w:szCs w:val="24"/>
        </w:rPr>
      </w:pPr>
    </w:p>
    <w:p w:rsidR="00401BF7" w:rsidRPr="00EE33C7" w:rsidRDefault="00401BF7" w:rsidP="00165DD9">
      <w:pPr>
        <w:pStyle w:val="Paragraphedeliste"/>
        <w:numPr>
          <w:ilvl w:val="0"/>
          <w:numId w:val="28"/>
        </w:numPr>
        <w:tabs>
          <w:tab w:val="left" w:pos="540"/>
        </w:tabs>
        <w:ind w:left="0"/>
        <w:jc w:val="both"/>
        <w:rPr>
          <w:rFonts w:ascii="Calibri" w:eastAsia="Calibri" w:hAnsi="Calibri" w:cs="Calibri"/>
        </w:rPr>
      </w:pPr>
      <w:r w:rsidRPr="00EE33C7">
        <w:rPr>
          <w:rFonts w:ascii="Calibri" w:eastAsia="Calibri" w:hAnsi="Calibri" w:cs="Calibri"/>
        </w:rPr>
        <w:t>CAT</w:t>
      </w:r>
      <w:r>
        <w:rPr>
          <w:rFonts w:ascii="Calibri" w:eastAsia="Calibri" w:hAnsi="Calibri" w:cs="Calibri"/>
        </w:rPr>
        <w:t xml:space="preserve"> </w:t>
      </w:r>
      <w:r w:rsidRPr="00EE33C7">
        <w:rPr>
          <w:rFonts w:ascii="Calibri" w:eastAsia="Calibri" w:hAnsi="Calibri" w:cs="Calibri"/>
        </w:rPr>
        <w:t>I</w:t>
      </w:r>
      <w:r>
        <w:rPr>
          <w:rFonts w:ascii="Calibri" w:eastAsia="Calibri" w:hAnsi="Calibri" w:cs="Calibri"/>
        </w:rPr>
        <w:t xml:space="preserve"> </w:t>
      </w:r>
      <w:r w:rsidRPr="00EE33C7">
        <w:rPr>
          <w:rFonts w:ascii="Calibri" w:eastAsia="Calibri" w:hAnsi="Calibri" w:cs="Calibri"/>
        </w:rPr>
        <w:t>et</w:t>
      </w:r>
      <w:r>
        <w:rPr>
          <w:rFonts w:ascii="Calibri" w:eastAsia="Calibri" w:hAnsi="Calibri" w:cs="Calibri"/>
        </w:rPr>
        <w:t xml:space="preserve"> </w:t>
      </w:r>
      <w:r w:rsidRPr="00EE33C7">
        <w:rPr>
          <w:rFonts w:ascii="Calibri" w:eastAsia="Calibri" w:hAnsi="Calibri" w:cs="Calibri"/>
        </w:rPr>
        <w:t>II</w:t>
      </w:r>
      <w:r>
        <w:rPr>
          <w:rFonts w:ascii="Calibri" w:eastAsia="Calibri" w:hAnsi="Calibri" w:cs="Calibri"/>
        </w:rPr>
        <w:t xml:space="preserve"> </w:t>
      </w:r>
      <w:r w:rsidRPr="00EE33C7">
        <w:rPr>
          <w:rFonts w:ascii="Calibri" w:eastAsia="Calibri" w:hAnsi="Calibri" w:cs="Calibri"/>
        </w:rPr>
        <w:t>:</w:t>
      </w:r>
      <w:r>
        <w:rPr>
          <w:rFonts w:ascii="Calibri" w:eastAsia="Calibri" w:hAnsi="Calibri" w:cs="Calibri"/>
        </w:rPr>
        <w:t xml:space="preserve"> </w:t>
      </w:r>
      <w:r w:rsidRPr="00EE33C7">
        <w:rPr>
          <w:rFonts w:ascii="Calibri" w:eastAsia="Calibri" w:hAnsi="Calibri" w:cs="Calibri"/>
        </w:rPr>
        <w:t>Élèves</w:t>
      </w:r>
      <w:r>
        <w:rPr>
          <w:rFonts w:ascii="Calibri" w:eastAsia="Calibri" w:hAnsi="Calibri" w:cs="Calibri"/>
        </w:rPr>
        <w:t xml:space="preserve"> </w:t>
      </w:r>
      <w:r w:rsidRPr="00EE33C7">
        <w:rPr>
          <w:rFonts w:ascii="Calibri" w:eastAsia="Calibri" w:hAnsi="Calibri" w:cs="Calibri"/>
        </w:rPr>
        <w:t>ayant</w:t>
      </w:r>
      <w:r>
        <w:rPr>
          <w:rFonts w:ascii="Calibri" w:eastAsia="Calibri" w:hAnsi="Calibri" w:cs="Calibri"/>
        </w:rPr>
        <w:t xml:space="preserve"> </w:t>
      </w:r>
      <w:r w:rsidRPr="00EE33C7">
        <w:rPr>
          <w:rFonts w:ascii="Calibri" w:eastAsia="Calibri" w:hAnsi="Calibri" w:cs="Calibri"/>
        </w:rPr>
        <w:t>des</w:t>
      </w:r>
      <w:r>
        <w:rPr>
          <w:rFonts w:ascii="Calibri" w:eastAsia="Calibri" w:hAnsi="Calibri" w:cs="Calibri"/>
        </w:rPr>
        <w:t xml:space="preserve"> </w:t>
      </w:r>
      <w:r w:rsidRPr="00EE33C7">
        <w:rPr>
          <w:rFonts w:ascii="Calibri" w:eastAsia="Calibri" w:hAnsi="Calibri" w:cs="Calibri"/>
        </w:rPr>
        <w:t>parents</w:t>
      </w:r>
      <w:r>
        <w:rPr>
          <w:rFonts w:ascii="Calibri" w:eastAsia="Calibri" w:hAnsi="Calibri" w:cs="Calibri"/>
        </w:rPr>
        <w:t xml:space="preserve"> </w:t>
      </w:r>
      <w:r w:rsidRPr="00EE33C7">
        <w:rPr>
          <w:rFonts w:ascii="Calibri" w:eastAsia="Calibri" w:hAnsi="Calibri" w:cs="Calibri"/>
        </w:rPr>
        <w:t>qui</w:t>
      </w:r>
      <w:r>
        <w:rPr>
          <w:rFonts w:ascii="Calibri" w:eastAsia="Calibri" w:hAnsi="Calibri" w:cs="Calibri"/>
        </w:rPr>
        <w:t xml:space="preserve"> </w:t>
      </w:r>
      <w:r w:rsidRPr="00EE33C7">
        <w:rPr>
          <w:rFonts w:ascii="Calibri" w:eastAsia="Calibri" w:hAnsi="Calibri" w:cs="Calibri"/>
        </w:rPr>
        <w:t>sont</w:t>
      </w:r>
      <w:r>
        <w:rPr>
          <w:rFonts w:ascii="Calibri" w:eastAsia="Calibri" w:hAnsi="Calibri" w:cs="Calibri"/>
        </w:rPr>
        <w:t xml:space="preserve"> </w:t>
      </w:r>
      <w:r w:rsidRPr="00EE33C7">
        <w:rPr>
          <w:rFonts w:ascii="Calibri" w:eastAsia="Calibri" w:hAnsi="Calibri" w:cs="Calibri"/>
        </w:rPr>
        <w:t>fonctionnaires</w:t>
      </w:r>
      <w:r>
        <w:rPr>
          <w:rFonts w:ascii="Calibri" w:eastAsia="Calibri" w:hAnsi="Calibri" w:cs="Calibri"/>
        </w:rPr>
        <w:t xml:space="preserve"> </w:t>
      </w:r>
      <w:r w:rsidRPr="00EE33C7">
        <w:rPr>
          <w:rFonts w:ascii="Calibri" w:eastAsia="Calibri" w:hAnsi="Calibri" w:cs="Calibri"/>
        </w:rPr>
        <w:t>des</w:t>
      </w:r>
      <w:r>
        <w:rPr>
          <w:rFonts w:ascii="Calibri" w:eastAsia="Calibri" w:hAnsi="Calibri" w:cs="Calibri"/>
        </w:rPr>
        <w:t xml:space="preserve"> </w:t>
      </w:r>
      <w:r w:rsidRPr="00EE33C7">
        <w:rPr>
          <w:rFonts w:ascii="Calibri" w:eastAsia="Calibri" w:hAnsi="Calibri" w:cs="Calibri"/>
        </w:rPr>
        <w:t>institutions</w:t>
      </w:r>
      <w:r>
        <w:rPr>
          <w:rFonts w:ascii="Calibri" w:eastAsia="Calibri" w:hAnsi="Calibri" w:cs="Calibri"/>
        </w:rPr>
        <w:t xml:space="preserve"> </w:t>
      </w:r>
      <w:r w:rsidRPr="00EE33C7">
        <w:rPr>
          <w:rFonts w:ascii="Calibri" w:eastAsia="Calibri" w:hAnsi="Calibri" w:cs="Calibri"/>
        </w:rPr>
        <w:t>européennes</w:t>
      </w:r>
      <w:r>
        <w:rPr>
          <w:rFonts w:ascii="Calibri" w:eastAsia="Calibri" w:hAnsi="Calibri" w:cs="Calibri"/>
        </w:rPr>
        <w:t xml:space="preserve"> </w:t>
      </w:r>
      <w:r w:rsidRPr="00EE33C7">
        <w:rPr>
          <w:rFonts w:ascii="Calibri" w:eastAsia="Calibri" w:hAnsi="Calibri" w:cs="Calibri"/>
        </w:rPr>
        <w:t>(CAT</w:t>
      </w:r>
      <w:r>
        <w:rPr>
          <w:rFonts w:ascii="Calibri" w:eastAsia="Calibri" w:hAnsi="Calibri" w:cs="Calibri"/>
        </w:rPr>
        <w:t xml:space="preserve"> </w:t>
      </w:r>
      <w:r w:rsidRPr="00EE33C7">
        <w:rPr>
          <w:rFonts w:ascii="Calibri" w:eastAsia="Calibri" w:hAnsi="Calibri" w:cs="Calibri"/>
        </w:rPr>
        <w:t>I)</w:t>
      </w:r>
      <w:r>
        <w:rPr>
          <w:rFonts w:ascii="Calibri" w:eastAsia="Calibri" w:hAnsi="Calibri" w:cs="Calibri"/>
        </w:rPr>
        <w:t xml:space="preserve"> </w:t>
      </w:r>
      <w:r w:rsidRPr="00EE33C7">
        <w:rPr>
          <w:rFonts w:ascii="Calibri" w:eastAsia="Calibri" w:hAnsi="Calibri" w:cs="Calibri"/>
        </w:rPr>
        <w:t>ou</w:t>
      </w:r>
      <w:r>
        <w:rPr>
          <w:rFonts w:ascii="Calibri" w:eastAsia="Calibri" w:hAnsi="Calibri" w:cs="Calibri"/>
        </w:rPr>
        <w:t xml:space="preserve"> </w:t>
      </w:r>
      <w:r w:rsidRPr="00EE33C7">
        <w:rPr>
          <w:rFonts w:ascii="Calibri" w:eastAsia="Calibri" w:hAnsi="Calibri" w:cs="Calibri"/>
        </w:rPr>
        <w:t>travaillant</w:t>
      </w:r>
      <w:r>
        <w:rPr>
          <w:rFonts w:ascii="Calibri" w:eastAsia="Calibri" w:hAnsi="Calibri" w:cs="Calibri"/>
        </w:rPr>
        <w:t xml:space="preserve"> </w:t>
      </w:r>
      <w:r w:rsidRPr="00EE33C7">
        <w:rPr>
          <w:rFonts w:ascii="Calibri" w:eastAsia="Calibri" w:hAnsi="Calibri" w:cs="Calibri"/>
        </w:rPr>
        <w:t>pour</w:t>
      </w:r>
      <w:r>
        <w:rPr>
          <w:rFonts w:ascii="Calibri" w:eastAsia="Calibri" w:hAnsi="Calibri" w:cs="Calibri"/>
        </w:rPr>
        <w:t xml:space="preserve"> </w:t>
      </w:r>
      <w:r w:rsidRPr="00EE33C7">
        <w:rPr>
          <w:rFonts w:ascii="Calibri" w:eastAsia="Calibri" w:hAnsi="Calibri" w:cs="Calibri"/>
        </w:rPr>
        <w:t>des</w:t>
      </w:r>
      <w:r>
        <w:rPr>
          <w:rFonts w:ascii="Calibri" w:eastAsia="Calibri" w:hAnsi="Calibri" w:cs="Calibri"/>
        </w:rPr>
        <w:t xml:space="preserve"> </w:t>
      </w:r>
      <w:r w:rsidRPr="00EE33C7">
        <w:rPr>
          <w:rFonts w:ascii="Calibri" w:eastAsia="Calibri" w:hAnsi="Calibri" w:cs="Calibri"/>
        </w:rPr>
        <w:t>agences</w:t>
      </w:r>
      <w:r>
        <w:rPr>
          <w:rFonts w:ascii="Calibri" w:eastAsia="Calibri" w:hAnsi="Calibri" w:cs="Calibri"/>
        </w:rPr>
        <w:t xml:space="preserve"> </w:t>
      </w:r>
      <w:r w:rsidRPr="00EE33C7">
        <w:rPr>
          <w:rFonts w:ascii="Calibri" w:eastAsia="Calibri" w:hAnsi="Calibri" w:cs="Calibri"/>
        </w:rPr>
        <w:t>liées</w:t>
      </w:r>
      <w:r>
        <w:rPr>
          <w:rFonts w:ascii="Calibri" w:eastAsia="Calibri" w:hAnsi="Calibri" w:cs="Calibri"/>
        </w:rPr>
        <w:t xml:space="preserve"> </w:t>
      </w:r>
      <w:r w:rsidRPr="00EE33C7">
        <w:rPr>
          <w:rFonts w:ascii="Calibri" w:eastAsia="Calibri" w:hAnsi="Calibri" w:cs="Calibri"/>
        </w:rPr>
        <w:t>aux</w:t>
      </w:r>
      <w:r>
        <w:rPr>
          <w:rFonts w:ascii="Calibri" w:eastAsia="Calibri" w:hAnsi="Calibri" w:cs="Calibri"/>
        </w:rPr>
        <w:t xml:space="preserve"> </w:t>
      </w:r>
      <w:r w:rsidRPr="00EE33C7">
        <w:rPr>
          <w:rFonts w:ascii="Calibri" w:eastAsia="Calibri" w:hAnsi="Calibri" w:cs="Calibri"/>
        </w:rPr>
        <w:t>institutions</w:t>
      </w:r>
      <w:r>
        <w:rPr>
          <w:rFonts w:ascii="Calibri" w:eastAsia="Calibri" w:hAnsi="Calibri" w:cs="Calibri"/>
        </w:rPr>
        <w:t xml:space="preserve"> </w:t>
      </w:r>
      <w:r w:rsidRPr="00EE33C7">
        <w:rPr>
          <w:rFonts w:ascii="Calibri" w:eastAsia="Calibri" w:hAnsi="Calibri" w:cs="Calibri"/>
        </w:rPr>
        <w:t>européennes</w:t>
      </w:r>
      <w:r>
        <w:rPr>
          <w:rFonts w:ascii="Calibri" w:eastAsia="Calibri" w:hAnsi="Calibri" w:cs="Calibri"/>
        </w:rPr>
        <w:t xml:space="preserve"> </w:t>
      </w:r>
      <w:r w:rsidRPr="00EE33C7">
        <w:rPr>
          <w:rFonts w:ascii="Calibri" w:eastAsia="Calibri" w:hAnsi="Calibri" w:cs="Calibri"/>
        </w:rPr>
        <w:t>(CAT</w:t>
      </w:r>
      <w:r>
        <w:rPr>
          <w:rFonts w:ascii="Calibri" w:eastAsia="Calibri" w:hAnsi="Calibri" w:cs="Calibri"/>
        </w:rPr>
        <w:t xml:space="preserve"> </w:t>
      </w:r>
      <w:r w:rsidRPr="00EE33C7">
        <w:rPr>
          <w:rFonts w:ascii="Calibri" w:eastAsia="Calibri" w:hAnsi="Calibri" w:cs="Calibri"/>
        </w:rPr>
        <w:t>II)</w:t>
      </w:r>
    </w:p>
    <w:p w:rsidR="00287AFE" w:rsidRPr="00287AFE" w:rsidRDefault="00401BF7" w:rsidP="00165DD9">
      <w:pPr>
        <w:pStyle w:val="Paragraphedeliste"/>
        <w:numPr>
          <w:ilvl w:val="0"/>
          <w:numId w:val="28"/>
        </w:numPr>
        <w:ind w:left="0"/>
        <w:jc w:val="both"/>
        <w:rPr>
          <w:rFonts w:ascii="Calibri" w:hAnsi="Calibri"/>
          <w:lang w:val="fr-FR"/>
        </w:rPr>
      </w:pPr>
      <w:r w:rsidRPr="00EE33C7">
        <w:rPr>
          <w:rFonts w:ascii="Calibri" w:eastAsia="Calibri" w:hAnsi="Calibri" w:cs="Calibri"/>
        </w:rPr>
        <w:t>CAT</w:t>
      </w:r>
      <w:r>
        <w:rPr>
          <w:rFonts w:ascii="Calibri" w:eastAsia="Calibri" w:hAnsi="Calibri" w:cs="Calibri"/>
        </w:rPr>
        <w:t xml:space="preserve"> </w:t>
      </w:r>
      <w:r w:rsidRPr="00EE33C7">
        <w:rPr>
          <w:rFonts w:ascii="Calibri" w:eastAsia="Calibri" w:hAnsi="Calibri" w:cs="Calibri"/>
        </w:rPr>
        <w:t>III</w:t>
      </w:r>
      <w:r>
        <w:rPr>
          <w:rFonts w:ascii="Calibri" w:eastAsia="Calibri" w:hAnsi="Calibri" w:cs="Calibri"/>
        </w:rPr>
        <w:t xml:space="preserve"> </w:t>
      </w:r>
      <w:r w:rsidRPr="00EE33C7">
        <w:rPr>
          <w:rFonts w:ascii="Calibri" w:eastAsia="Calibri" w:hAnsi="Calibri" w:cs="Calibri"/>
        </w:rPr>
        <w:t>:</w:t>
      </w:r>
      <w:r>
        <w:rPr>
          <w:rFonts w:ascii="Calibri" w:eastAsia="Calibri" w:hAnsi="Calibri" w:cs="Calibri"/>
        </w:rPr>
        <w:t xml:space="preserve"> </w:t>
      </w:r>
      <w:r w:rsidRPr="00EE33C7">
        <w:rPr>
          <w:rFonts w:ascii="Calibri" w:eastAsia="Calibri" w:hAnsi="Calibri" w:cs="Calibri"/>
        </w:rPr>
        <w:t>Élèves</w:t>
      </w:r>
      <w:r>
        <w:rPr>
          <w:rFonts w:ascii="Calibri" w:eastAsia="Calibri" w:hAnsi="Calibri" w:cs="Calibri"/>
        </w:rPr>
        <w:t xml:space="preserve"> </w:t>
      </w:r>
      <w:r w:rsidRPr="00EE33C7">
        <w:rPr>
          <w:rFonts w:ascii="Calibri" w:eastAsia="Calibri" w:hAnsi="Calibri" w:cs="Calibri"/>
        </w:rPr>
        <w:t>qui</w:t>
      </w:r>
      <w:r>
        <w:rPr>
          <w:rFonts w:ascii="Calibri" w:eastAsia="Calibri" w:hAnsi="Calibri" w:cs="Calibri"/>
        </w:rPr>
        <w:t xml:space="preserve"> </w:t>
      </w:r>
      <w:r w:rsidRPr="00EE33C7">
        <w:rPr>
          <w:rFonts w:ascii="Calibri" w:eastAsia="Calibri" w:hAnsi="Calibri" w:cs="Calibri"/>
        </w:rPr>
        <w:t>ne</w:t>
      </w:r>
      <w:r>
        <w:rPr>
          <w:rFonts w:ascii="Calibri" w:eastAsia="Calibri" w:hAnsi="Calibri" w:cs="Calibri"/>
        </w:rPr>
        <w:t xml:space="preserve"> </w:t>
      </w:r>
      <w:r w:rsidRPr="00EE33C7">
        <w:rPr>
          <w:rFonts w:ascii="Calibri" w:eastAsia="Calibri" w:hAnsi="Calibri" w:cs="Calibri"/>
        </w:rPr>
        <w:t>relèvent</w:t>
      </w:r>
      <w:r>
        <w:rPr>
          <w:rFonts w:ascii="Calibri" w:eastAsia="Calibri" w:hAnsi="Calibri" w:cs="Calibri"/>
        </w:rPr>
        <w:t xml:space="preserve"> </w:t>
      </w:r>
      <w:r w:rsidRPr="00EE33C7">
        <w:rPr>
          <w:rFonts w:ascii="Calibri" w:eastAsia="Calibri" w:hAnsi="Calibri" w:cs="Calibri"/>
        </w:rPr>
        <w:t>pas</w:t>
      </w:r>
      <w:r>
        <w:rPr>
          <w:rFonts w:ascii="Calibri" w:eastAsia="Calibri" w:hAnsi="Calibri" w:cs="Calibri"/>
        </w:rPr>
        <w:t xml:space="preserve"> </w:t>
      </w:r>
      <w:r w:rsidRPr="00EE33C7">
        <w:rPr>
          <w:rFonts w:ascii="Calibri" w:eastAsia="Calibri" w:hAnsi="Calibri" w:cs="Calibri"/>
        </w:rPr>
        <w:t>des</w:t>
      </w:r>
      <w:r>
        <w:rPr>
          <w:rFonts w:ascii="Calibri" w:eastAsia="Calibri" w:hAnsi="Calibri" w:cs="Calibri"/>
        </w:rPr>
        <w:t xml:space="preserve"> </w:t>
      </w:r>
      <w:r w:rsidRPr="00EE33C7">
        <w:rPr>
          <w:rFonts w:ascii="Calibri" w:eastAsia="Calibri" w:hAnsi="Calibri" w:cs="Calibri"/>
        </w:rPr>
        <w:t>catégories</w:t>
      </w:r>
      <w:r>
        <w:rPr>
          <w:rFonts w:ascii="Calibri" w:eastAsia="Calibri" w:hAnsi="Calibri" w:cs="Calibri"/>
        </w:rPr>
        <w:t xml:space="preserve"> </w:t>
      </w:r>
      <w:r w:rsidRPr="00EE33C7">
        <w:rPr>
          <w:rFonts w:ascii="Calibri" w:eastAsia="Calibri" w:hAnsi="Calibri" w:cs="Calibri"/>
        </w:rPr>
        <w:t>I</w:t>
      </w:r>
      <w:r>
        <w:rPr>
          <w:rFonts w:ascii="Calibri" w:eastAsia="Calibri" w:hAnsi="Calibri" w:cs="Calibri"/>
        </w:rPr>
        <w:t xml:space="preserve"> </w:t>
      </w:r>
      <w:r w:rsidRPr="00EE33C7">
        <w:rPr>
          <w:rFonts w:ascii="Calibri" w:eastAsia="Calibri" w:hAnsi="Calibri" w:cs="Calibri"/>
        </w:rPr>
        <w:t>&amp;</w:t>
      </w:r>
      <w:r>
        <w:rPr>
          <w:rFonts w:ascii="Calibri" w:eastAsia="Calibri" w:hAnsi="Calibri" w:cs="Calibri"/>
        </w:rPr>
        <w:t xml:space="preserve"> </w:t>
      </w:r>
      <w:r w:rsidRPr="00EE33C7">
        <w:rPr>
          <w:rFonts w:ascii="Calibri" w:eastAsia="Calibri" w:hAnsi="Calibri" w:cs="Calibri"/>
        </w:rPr>
        <w:t>II.</w:t>
      </w:r>
      <w:r>
        <w:rPr>
          <w:rFonts w:ascii="Calibri" w:eastAsia="Calibri" w:hAnsi="Calibri" w:cs="Calibri"/>
        </w:rPr>
        <w:t xml:space="preserve"> </w:t>
      </w:r>
      <w:r w:rsidRPr="00EE33C7">
        <w:rPr>
          <w:rFonts w:ascii="Calibri" w:eastAsia="Calibri" w:hAnsi="Calibri" w:cs="Calibri"/>
        </w:rPr>
        <w:t>Ces</w:t>
      </w:r>
      <w:r>
        <w:rPr>
          <w:rFonts w:ascii="Calibri" w:eastAsia="Calibri" w:hAnsi="Calibri" w:cs="Calibri"/>
        </w:rPr>
        <w:t xml:space="preserve"> </w:t>
      </w:r>
      <w:r w:rsidRPr="00EE33C7">
        <w:rPr>
          <w:rFonts w:ascii="Calibri" w:eastAsia="Calibri" w:hAnsi="Calibri" w:cs="Calibri"/>
        </w:rPr>
        <w:t>élèves</w:t>
      </w:r>
      <w:r>
        <w:rPr>
          <w:rFonts w:ascii="Calibri" w:eastAsia="Calibri" w:hAnsi="Calibri" w:cs="Calibri"/>
        </w:rPr>
        <w:t xml:space="preserve"> s</w:t>
      </w:r>
      <w:r w:rsidRPr="00EE33C7">
        <w:rPr>
          <w:rFonts w:ascii="Calibri" w:eastAsia="Calibri" w:hAnsi="Calibri" w:cs="Calibri"/>
        </w:rPr>
        <w:t>ont</w:t>
      </w:r>
      <w:r>
        <w:rPr>
          <w:rFonts w:ascii="Calibri" w:eastAsia="Calibri" w:hAnsi="Calibri" w:cs="Calibri"/>
        </w:rPr>
        <w:t xml:space="preserve"> </w:t>
      </w:r>
      <w:r w:rsidRPr="00EE33C7">
        <w:rPr>
          <w:rFonts w:ascii="Calibri" w:eastAsia="Calibri" w:hAnsi="Calibri" w:cs="Calibri"/>
        </w:rPr>
        <w:t>admis</w:t>
      </w:r>
      <w:r>
        <w:rPr>
          <w:rFonts w:ascii="Calibri" w:eastAsia="Calibri" w:hAnsi="Calibri" w:cs="Calibri"/>
        </w:rPr>
        <w:t xml:space="preserve"> </w:t>
      </w:r>
      <w:r w:rsidRPr="00EE33C7">
        <w:rPr>
          <w:rFonts w:ascii="Calibri" w:eastAsia="Calibri" w:hAnsi="Calibri" w:cs="Calibri"/>
        </w:rPr>
        <w:t>dans</w:t>
      </w:r>
      <w:r>
        <w:rPr>
          <w:rFonts w:ascii="Calibri" w:eastAsia="Calibri" w:hAnsi="Calibri" w:cs="Calibri"/>
        </w:rPr>
        <w:t xml:space="preserve"> </w:t>
      </w:r>
      <w:r w:rsidRPr="00EE33C7">
        <w:rPr>
          <w:rFonts w:ascii="Calibri" w:eastAsia="Calibri" w:hAnsi="Calibri" w:cs="Calibri"/>
        </w:rPr>
        <w:t>les</w:t>
      </w:r>
      <w:r>
        <w:rPr>
          <w:rFonts w:ascii="Calibri" w:eastAsia="Calibri" w:hAnsi="Calibri" w:cs="Calibri"/>
        </w:rPr>
        <w:t xml:space="preserve"> </w:t>
      </w:r>
      <w:r w:rsidRPr="00EE33C7">
        <w:rPr>
          <w:rFonts w:ascii="Calibri" w:eastAsia="Calibri" w:hAnsi="Calibri" w:cs="Calibri"/>
        </w:rPr>
        <w:t>Écoles</w:t>
      </w:r>
      <w:r>
        <w:rPr>
          <w:rFonts w:ascii="Calibri" w:eastAsia="Calibri" w:hAnsi="Calibri" w:cs="Calibri"/>
        </w:rPr>
        <w:t xml:space="preserve"> </w:t>
      </w:r>
      <w:r w:rsidRPr="00EE33C7">
        <w:rPr>
          <w:rFonts w:ascii="Calibri" w:eastAsia="Calibri" w:hAnsi="Calibri" w:cs="Calibri"/>
        </w:rPr>
        <w:t>européennes</w:t>
      </w:r>
      <w:r>
        <w:rPr>
          <w:rFonts w:ascii="Calibri" w:eastAsia="Calibri" w:hAnsi="Calibri" w:cs="Calibri"/>
        </w:rPr>
        <w:t xml:space="preserve"> </w:t>
      </w:r>
      <w:r w:rsidRPr="00EE33C7">
        <w:rPr>
          <w:rFonts w:ascii="Calibri" w:eastAsia="Calibri" w:hAnsi="Calibri" w:cs="Calibri"/>
        </w:rPr>
        <w:t>dans</w:t>
      </w:r>
      <w:r>
        <w:rPr>
          <w:rFonts w:ascii="Calibri" w:eastAsia="Calibri" w:hAnsi="Calibri" w:cs="Calibri"/>
        </w:rPr>
        <w:t xml:space="preserve"> </w:t>
      </w:r>
      <w:r w:rsidRPr="00EE33C7">
        <w:rPr>
          <w:rFonts w:ascii="Calibri" w:eastAsia="Calibri" w:hAnsi="Calibri" w:cs="Calibri"/>
        </w:rPr>
        <w:t>la</w:t>
      </w:r>
      <w:r>
        <w:rPr>
          <w:rFonts w:ascii="Calibri" w:eastAsia="Calibri" w:hAnsi="Calibri" w:cs="Calibri"/>
        </w:rPr>
        <w:t xml:space="preserve"> </w:t>
      </w:r>
      <w:r w:rsidRPr="00EE33C7">
        <w:rPr>
          <w:rFonts w:ascii="Calibri" w:eastAsia="Calibri" w:hAnsi="Calibri" w:cs="Calibri"/>
        </w:rPr>
        <w:t>mesure</w:t>
      </w:r>
      <w:r>
        <w:rPr>
          <w:rFonts w:ascii="Calibri" w:eastAsia="Calibri" w:hAnsi="Calibri" w:cs="Calibri"/>
        </w:rPr>
        <w:t xml:space="preserve"> </w:t>
      </w:r>
      <w:r w:rsidRPr="00EE33C7">
        <w:rPr>
          <w:rFonts w:ascii="Calibri" w:eastAsia="Calibri" w:hAnsi="Calibri" w:cs="Calibri"/>
        </w:rPr>
        <w:t>des</w:t>
      </w:r>
      <w:r>
        <w:rPr>
          <w:rFonts w:ascii="Calibri" w:eastAsia="Calibri" w:hAnsi="Calibri" w:cs="Calibri"/>
        </w:rPr>
        <w:t xml:space="preserve"> </w:t>
      </w:r>
      <w:r w:rsidRPr="00EE33C7">
        <w:rPr>
          <w:rFonts w:ascii="Calibri" w:eastAsia="Calibri" w:hAnsi="Calibri" w:cs="Calibri"/>
        </w:rPr>
        <w:t>places</w:t>
      </w:r>
      <w:r>
        <w:rPr>
          <w:rFonts w:ascii="Calibri" w:eastAsia="Calibri" w:hAnsi="Calibri" w:cs="Calibri"/>
        </w:rPr>
        <w:t xml:space="preserve"> </w:t>
      </w:r>
      <w:r w:rsidRPr="00EE33C7">
        <w:rPr>
          <w:rFonts w:ascii="Calibri" w:eastAsia="Calibri" w:hAnsi="Calibri" w:cs="Calibri"/>
        </w:rPr>
        <w:t>disponibles</w:t>
      </w:r>
      <w:r>
        <w:rPr>
          <w:rFonts w:ascii="Calibri" w:eastAsia="Calibri" w:hAnsi="Calibri" w:cs="Calibri"/>
        </w:rPr>
        <w:t xml:space="preserve"> </w:t>
      </w:r>
      <w:r w:rsidRPr="00EE33C7">
        <w:rPr>
          <w:rFonts w:ascii="Calibri" w:eastAsia="Calibri" w:hAnsi="Calibri" w:cs="Calibri"/>
        </w:rPr>
        <w:t>selon</w:t>
      </w:r>
      <w:r>
        <w:rPr>
          <w:rFonts w:ascii="Calibri" w:eastAsia="Calibri" w:hAnsi="Calibri" w:cs="Calibri"/>
        </w:rPr>
        <w:t xml:space="preserve"> </w:t>
      </w:r>
      <w:r w:rsidRPr="00EE33C7">
        <w:rPr>
          <w:rFonts w:ascii="Calibri" w:eastAsia="Calibri" w:hAnsi="Calibri" w:cs="Calibri"/>
        </w:rPr>
        <w:t>un</w:t>
      </w:r>
      <w:r>
        <w:rPr>
          <w:rFonts w:ascii="Calibri" w:eastAsia="Calibri" w:hAnsi="Calibri" w:cs="Calibri"/>
        </w:rPr>
        <w:t xml:space="preserve"> </w:t>
      </w:r>
      <w:r w:rsidRPr="00EE33C7">
        <w:rPr>
          <w:rFonts w:ascii="Calibri" w:eastAsia="Calibri" w:hAnsi="Calibri" w:cs="Calibri"/>
        </w:rPr>
        <w:t>ordre</w:t>
      </w:r>
      <w:r>
        <w:rPr>
          <w:rFonts w:ascii="Calibri" w:eastAsia="Calibri" w:hAnsi="Calibri" w:cs="Calibri"/>
        </w:rPr>
        <w:t xml:space="preserve"> </w:t>
      </w:r>
      <w:r w:rsidRPr="00EE33C7">
        <w:rPr>
          <w:rFonts w:ascii="Calibri" w:eastAsia="Calibri" w:hAnsi="Calibri" w:cs="Calibri"/>
        </w:rPr>
        <w:t>de</w:t>
      </w:r>
      <w:r>
        <w:rPr>
          <w:rFonts w:ascii="Calibri" w:eastAsia="Calibri" w:hAnsi="Calibri" w:cs="Calibri"/>
        </w:rPr>
        <w:t xml:space="preserve"> </w:t>
      </w:r>
      <w:r w:rsidRPr="00EE33C7">
        <w:rPr>
          <w:rFonts w:ascii="Calibri" w:eastAsia="Calibri" w:hAnsi="Calibri" w:cs="Calibri"/>
        </w:rPr>
        <w:t>priorité.</w:t>
      </w:r>
      <w:r>
        <w:rPr>
          <w:rFonts w:ascii="Calibri" w:eastAsia="Calibri" w:hAnsi="Calibri" w:cs="Calibri"/>
        </w:rPr>
        <w:t xml:space="preserve"> </w:t>
      </w:r>
      <w:r w:rsidRPr="00EE33C7">
        <w:rPr>
          <w:rFonts w:ascii="Calibri" w:eastAsia="Calibri" w:hAnsi="Calibri" w:cs="Calibri"/>
        </w:rPr>
        <w:t>Ces</w:t>
      </w:r>
      <w:r>
        <w:rPr>
          <w:rFonts w:ascii="Calibri" w:eastAsia="Calibri" w:hAnsi="Calibri" w:cs="Calibri"/>
        </w:rPr>
        <w:t xml:space="preserve"> </w:t>
      </w:r>
      <w:r w:rsidRPr="00EE33C7">
        <w:rPr>
          <w:rFonts w:ascii="Calibri" w:eastAsia="Calibri" w:hAnsi="Calibri" w:cs="Calibri"/>
        </w:rPr>
        <w:t>élèves</w:t>
      </w:r>
      <w:r>
        <w:rPr>
          <w:rFonts w:ascii="Calibri" w:eastAsia="Calibri" w:hAnsi="Calibri" w:cs="Calibri"/>
        </w:rPr>
        <w:t xml:space="preserve"> s</w:t>
      </w:r>
      <w:r w:rsidRPr="00EE33C7">
        <w:rPr>
          <w:rFonts w:ascii="Calibri" w:eastAsia="Calibri" w:hAnsi="Calibri" w:cs="Calibri"/>
        </w:rPr>
        <w:t>ont</w:t>
      </w:r>
      <w:r>
        <w:rPr>
          <w:rFonts w:ascii="Calibri" w:eastAsia="Calibri" w:hAnsi="Calibri" w:cs="Calibri"/>
        </w:rPr>
        <w:t xml:space="preserve"> </w:t>
      </w:r>
      <w:r w:rsidRPr="00EE33C7">
        <w:rPr>
          <w:rFonts w:ascii="Calibri" w:eastAsia="Calibri" w:hAnsi="Calibri" w:cs="Calibri"/>
        </w:rPr>
        <w:t>soumis</w:t>
      </w:r>
      <w:r>
        <w:rPr>
          <w:rFonts w:ascii="Calibri" w:eastAsia="Calibri" w:hAnsi="Calibri" w:cs="Calibri"/>
        </w:rPr>
        <w:t xml:space="preserve"> </w:t>
      </w:r>
      <w:r w:rsidRPr="00EE33C7">
        <w:rPr>
          <w:rFonts w:ascii="Calibri" w:eastAsia="Calibri" w:hAnsi="Calibri" w:cs="Calibri"/>
        </w:rPr>
        <w:t>à</w:t>
      </w:r>
      <w:r>
        <w:rPr>
          <w:rFonts w:ascii="Calibri" w:eastAsia="Calibri" w:hAnsi="Calibri" w:cs="Calibri"/>
        </w:rPr>
        <w:t xml:space="preserve"> </w:t>
      </w:r>
      <w:r w:rsidRPr="00EE33C7">
        <w:rPr>
          <w:rFonts w:ascii="Calibri" w:eastAsia="Calibri" w:hAnsi="Calibri" w:cs="Calibri"/>
        </w:rPr>
        <w:t>la</w:t>
      </w:r>
      <w:r>
        <w:rPr>
          <w:rFonts w:ascii="Calibri" w:eastAsia="Calibri" w:hAnsi="Calibri" w:cs="Calibri"/>
        </w:rPr>
        <w:t xml:space="preserve"> </w:t>
      </w:r>
      <w:r w:rsidRPr="00EE33C7">
        <w:rPr>
          <w:rFonts w:ascii="Calibri" w:eastAsia="Calibri" w:hAnsi="Calibri" w:cs="Calibri"/>
        </w:rPr>
        <w:t>contribution</w:t>
      </w:r>
      <w:r>
        <w:rPr>
          <w:rFonts w:ascii="Calibri" w:eastAsia="Calibri" w:hAnsi="Calibri" w:cs="Calibri"/>
        </w:rPr>
        <w:t xml:space="preserve"> </w:t>
      </w:r>
      <w:r w:rsidRPr="00EE33C7">
        <w:rPr>
          <w:rFonts w:ascii="Calibri" w:eastAsia="Calibri" w:hAnsi="Calibri" w:cs="Calibri"/>
        </w:rPr>
        <w:t>scolaire</w:t>
      </w:r>
      <w:r>
        <w:rPr>
          <w:rFonts w:ascii="Calibri" w:eastAsia="Calibri" w:hAnsi="Calibri" w:cs="Calibri"/>
        </w:rPr>
        <w:t xml:space="preserve"> </w:t>
      </w:r>
      <w:r w:rsidRPr="00EE33C7">
        <w:rPr>
          <w:rFonts w:ascii="Calibri" w:eastAsia="Calibri" w:hAnsi="Calibri" w:cs="Calibri"/>
        </w:rPr>
        <w:t>ordinaire</w:t>
      </w:r>
      <w:r>
        <w:rPr>
          <w:rFonts w:ascii="Calibri" w:eastAsia="Calibri" w:hAnsi="Calibri" w:cs="Calibri"/>
        </w:rPr>
        <w:t xml:space="preserve"> </w:t>
      </w:r>
      <w:r w:rsidRPr="00EE33C7">
        <w:rPr>
          <w:rFonts w:ascii="Calibri" w:eastAsia="Calibri" w:hAnsi="Calibri" w:cs="Calibri"/>
        </w:rPr>
        <w:t>fixée</w:t>
      </w:r>
      <w:r>
        <w:rPr>
          <w:rFonts w:ascii="Calibri" w:eastAsia="Calibri" w:hAnsi="Calibri" w:cs="Calibri"/>
        </w:rPr>
        <w:t xml:space="preserve"> </w:t>
      </w:r>
      <w:r w:rsidRPr="00EE33C7">
        <w:rPr>
          <w:rFonts w:ascii="Calibri" w:eastAsia="Calibri" w:hAnsi="Calibri" w:cs="Calibri"/>
        </w:rPr>
        <w:t>par</w:t>
      </w:r>
      <w:r>
        <w:rPr>
          <w:rFonts w:ascii="Calibri" w:eastAsia="Calibri" w:hAnsi="Calibri" w:cs="Calibri"/>
        </w:rPr>
        <w:t xml:space="preserve"> </w:t>
      </w:r>
      <w:r w:rsidRPr="00EE33C7">
        <w:rPr>
          <w:rFonts w:ascii="Calibri" w:eastAsia="Calibri" w:hAnsi="Calibri" w:cs="Calibri"/>
        </w:rPr>
        <w:t>le</w:t>
      </w:r>
      <w:r>
        <w:rPr>
          <w:rFonts w:ascii="Calibri" w:eastAsia="Calibri" w:hAnsi="Calibri" w:cs="Calibri"/>
        </w:rPr>
        <w:t xml:space="preserve"> </w:t>
      </w:r>
      <w:r w:rsidRPr="00EE33C7">
        <w:rPr>
          <w:rFonts w:ascii="Calibri" w:eastAsia="Calibri" w:hAnsi="Calibri" w:cs="Calibri"/>
        </w:rPr>
        <w:t>Conseil</w:t>
      </w:r>
      <w:r>
        <w:rPr>
          <w:rFonts w:ascii="Calibri" w:eastAsia="Calibri" w:hAnsi="Calibri" w:cs="Calibri"/>
        </w:rPr>
        <w:t xml:space="preserve"> </w:t>
      </w:r>
      <w:r w:rsidRPr="00EE33C7">
        <w:rPr>
          <w:rFonts w:ascii="Calibri" w:eastAsia="Calibri" w:hAnsi="Calibri" w:cs="Calibri"/>
        </w:rPr>
        <w:t>supérieur.</w:t>
      </w:r>
    </w:p>
    <w:p w:rsidR="00287AFE" w:rsidRPr="00287AFE" w:rsidRDefault="00287AFE" w:rsidP="00287AFE">
      <w:pPr>
        <w:pStyle w:val="Paragraphedeliste"/>
        <w:ind w:left="0"/>
        <w:jc w:val="both"/>
        <w:rPr>
          <w:rFonts w:ascii="Calibri" w:hAnsi="Calibri"/>
          <w:lang w:val="fr-FR"/>
        </w:rPr>
      </w:pPr>
    </w:p>
    <w:p w:rsidR="00287AFE" w:rsidRPr="00287AFE" w:rsidRDefault="00287AFE" w:rsidP="00287AFE">
      <w:pPr>
        <w:pStyle w:val="Paragraphedeliste"/>
        <w:ind w:left="0"/>
        <w:jc w:val="both"/>
        <w:rPr>
          <w:rFonts w:ascii="Calibri" w:hAnsi="Calibri"/>
          <w:lang w:val="fr-FR"/>
        </w:rPr>
      </w:pPr>
    </w:p>
    <w:p w:rsidR="00401BF7" w:rsidRPr="00EE33C7" w:rsidRDefault="00401BF7" w:rsidP="00165DD9">
      <w:pPr>
        <w:pStyle w:val="Paragraphedeliste"/>
        <w:numPr>
          <w:ilvl w:val="0"/>
          <w:numId w:val="28"/>
        </w:numPr>
        <w:ind w:left="0"/>
        <w:jc w:val="both"/>
        <w:rPr>
          <w:rFonts w:ascii="Calibri" w:hAnsi="Calibri"/>
          <w:lang w:val="fr-FR"/>
        </w:rPr>
      </w:pPr>
      <w:r w:rsidRPr="00EE33C7">
        <w:rPr>
          <w:rFonts w:ascii="Calibri" w:hAnsi="Calibri"/>
          <w:noProof/>
        </w:rPr>
        <w:drawing>
          <wp:inline distT="0" distB="0" distL="0" distR="0" wp14:anchorId="2A119B90" wp14:editId="0089BA89">
            <wp:extent cx="5886616" cy="1255295"/>
            <wp:effectExtent l="0" t="0" r="0" b="2540"/>
            <wp:docPr id="6" name="Picture 5" descr="Demandes des 3 cat Europé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es des 3 cat Européenne.jpg"/>
                    <pic:cNvPicPr/>
                  </pic:nvPicPr>
                  <pic:blipFill>
                    <a:blip r:embed="rId20" cstate="print"/>
                    <a:stretch>
                      <a:fillRect/>
                    </a:stretch>
                  </pic:blipFill>
                  <pic:spPr>
                    <a:xfrm>
                      <a:off x="0" y="0"/>
                      <a:ext cx="5885701" cy="1255100"/>
                    </a:xfrm>
                    <a:prstGeom prst="rect">
                      <a:avLst/>
                    </a:prstGeom>
                  </pic:spPr>
                </pic:pic>
              </a:graphicData>
            </a:graphic>
          </wp:inline>
        </w:drawing>
      </w:r>
    </w:p>
    <w:p w:rsidR="00287AFE" w:rsidRDefault="00287AFE" w:rsidP="00165DD9">
      <w:pPr>
        <w:tabs>
          <w:tab w:val="left" w:pos="12869"/>
        </w:tabs>
        <w:jc w:val="both"/>
        <w:rPr>
          <w:rFonts w:cs="Calibri"/>
          <w:sz w:val="24"/>
          <w:szCs w:val="24"/>
        </w:rPr>
      </w:pPr>
    </w:p>
    <w:p w:rsidR="00401BF7" w:rsidRPr="00EE33C7" w:rsidRDefault="00401BF7" w:rsidP="00165DD9">
      <w:pPr>
        <w:tabs>
          <w:tab w:val="left" w:pos="12869"/>
        </w:tabs>
        <w:jc w:val="both"/>
        <w:rPr>
          <w:rFonts w:cs="Calibri"/>
          <w:sz w:val="24"/>
          <w:szCs w:val="24"/>
        </w:rPr>
      </w:pPr>
      <w:r w:rsidRPr="00EE33C7">
        <w:rPr>
          <w:rFonts w:cs="Calibri"/>
          <w:sz w:val="24"/>
          <w:szCs w:val="24"/>
        </w:rPr>
        <w:t>Le</w:t>
      </w:r>
      <w:r>
        <w:rPr>
          <w:rFonts w:cs="Calibri"/>
          <w:sz w:val="24"/>
          <w:szCs w:val="24"/>
        </w:rPr>
        <w:t xml:space="preserve"> </w:t>
      </w:r>
      <w:r w:rsidRPr="00EE33C7">
        <w:rPr>
          <w:rFonts w:cs="Calibri"/>
          <w:sz w:val="24"/>
          <w:szCs w:val="24"/>
        </w:rPr>
        <w:t>pourcentage</w:t>
      </w:r>
      <w:r>
        <w:rPr>
          <w:rFonts w:cs="Calibri"/>
          <w:sz w:val="24"/>
          <w:szCs w:val="24"/>
        </w:rPr>
        <w:t xml:space="preserve"> </w:t>
      </w:r>
      <w:r w:rsidRPr="00EE33C7">
        <w:rPr>
          <w:rFonts w:cs="Calibri"/>
          <w:sz w:val="24"/>
          <w:szCs w:val="24"/>
        </w:rPr>
        <w:t>d’élèves</w:t>
      </w:r>
      <w:r>
        <w:rPr>
          <w:rFonts w:cs="Calibri"/>
          <w:sz w:val="24"/>
          <w:szCs w:val="24"/>
        </w:rPr>
        <w:t xml:space="preserve"> </w:t>
      </w:r>
      <w:r w:rsidRPr="00EE33C7">
        <w:rPr>
          <w:rFonts w:cs="Calibri"/>
          <w:sz w:val="24"/>
          <w:szCs w:val="24"/>
        </w:rPr>
        <w:t>relevant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b/>
          <w:i/>
          <w:sz w:val="24"/>
          <w:szCs w:val="24"/>
        </w:rPr>
        <w:t>Catégorie</w:t>
      </w:r>
      <w:r>
        <w:rPr>
          <w:rFonts w:cs="Calibri"/>
          <w:b/>
          <w:i/>
          <w:sz w:val="24"/>
          <w:szCs w:val="24"/>
        </w:rPr>
        <w:t xml:space="preserve"> </w:t>
      </w:r>
      <w:r w:rsidRPr="00EE33C7">
        <w:rPr>
          <w:rFonts w:cs="Calibri"/>
          <w:b/>
          <w:i/>
          <w:sz w:val="24"/>
          <w:szCs w:val="24"/>
        </w:rPr>
        <w:t>I</w:t>
      </w:r>
      <w:r>
        <w:rPr>
          <w:rFonts w:cs="Calibri"/>
          <w:b/>
          <w:i/>
          <w:sz w:val="24"/>
          <w:szCs w:val="24"/>
        </w:rPr>
        <w:t xml:space="preserve"> </w:t>
      </w:r>
      <w:r w:rsidRPr="00EE33C7">
        <w:rPr>
          <w:rFonts w:cs="Calibri"/>
          <w:sz w:val="24"/>
          <w:szCs w:val="24"/>
        </w:rPr>
        <w:t>est</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hausse</w:t>
      </w:r>
      <w:r>
        <w:rPr>
          <w:rFonts w:cs="Calibri"/>
          <w:sz w:val="24"/>
          <w:szCs w:val="24"/>
        </w:rPr>
        <w:t xml:space="preserve"> </w:t>
      </w:r>
      <w:r w:rsidRPr="00EE33C7">
        <w:rPr>
          <w:rFonts w:cs="Calibri"/>
          <w:sz w:val="24"/>
          <w:szCs w:val="24"/>
        </w:rPr>
        <w:t>constante</w:t>
      </w:r>
      <w:r>
        <w:rPr>
          <w:rFonts w:cs="Calibri"/>
          <w:sz w:val="24"/>
          <w:szCs w:val="24"/>
        </w:rPr>
        <w:t xml:space="preserve"> </w:t>
      </w:r>
      <w:r w:rsidRPr="00EE33C7">
        <w:rPr>
          <w:rFonts w:cs="Calibri"/>
          <w:sz w:val="24"/>
          <w:szCs w:val="24"/>
        </w:rPr>
        <w:t>depuis</w:t>
      </w:r>
      <w:r>
        <w:rPr>
          <w:rFonts w:cs="Calibri"/>
          <w:sz w:val="24"/>
          <w:szCs w:val="24"/>
        </w:rPr>
        <w:t xml:space="preserve"> </w:t>
      </w:r>
      <w:r w:rsidRPr="00EE33C7">
        <w:rPr>
          <w:rFonts w:cs="Calibri"/>
          <w:sz w:val="24"/>
          <w:szCs w:val="24"/>
        </w:rPr>
        <w:t>plusieurs</w:t>
      </w:r>
      <w:r>
        <w:rPr>
          <w:rFonts w:cs="Calibri"/>
          <w:sz w:val="24"/>
          <w:szCs w:val="24"/>
        </w:rPr>
        <w:t xml:space="preserve"> </w:t>
      </w:r>
      <w:r w:rsidRPr="00EE33C7">
        <w:rPr>
          <w:rFonts w:cs="Calibri"/>
          <w:sz w:val="24"/>
          <w:szCs w:val="24"/>
        </w:rPr>
        <w:t>années</w:t>
      </w:r>
      <w:r>
        <w:rPr>
          <w:rFonts w:cs="Calibri"/>
          <w:sz w:val="24"/>
          <w:szCs w:val="24"/>
        </w:rPr>
        <w:t xml:space="preserve"> </w:t>
      </w:r>
      <w:r w:rsidRPr="00EE33C7">
        <w:rPr>
          <w:rFonts w:cs="Calibri"/>
          <w:sz w:val="24"/>
          <w:szCs w:val="24"/>
        </w:rPr>
        <w:t>déjà</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cette</w:t>
      </w:r>
      <w:r>
        <w:rPr>
          <w:rFonts w:cs="Calibri"/>
          <w:sz w:val="24"/>
          <w:szCs w:val="24"/>
        </w:rPr>
        <w:t xml:space="preserve"> </w:t>
      </w:r>
      <w:r w:rsidRPr="00EE33C7">
        <w:rPr>
          <w:rFonts w:cs="Calibri"/>
          <w:sz w:val="24"/>
          <w:szCs w:val="24"/>
        </w:rPr>
        <w:t>catégorie</w:t>
      </w:r>
      <w:r>
        <w:rPr>
          <w:rFonts w:cs="Calibri"/>
          <w:sz w:val="24"/>
          <w:szCs w:val="24"/>
        </w:rPr>
        <w:t xml:space="preserve"> </w:t>
      </w:r>
      <w:r w:rsidRPr="00EE33C7">
        <w:rPr>
          <w:rFonts w:cs="Calibri"/>
          <w:sz w:val="24"/>
          <w:szCs w:val="24"/>
        </w:rPr>
        <w:t>représente</w:t>
      </w:r>
      <w:r>
        <w:rPr>
          <w:rFonts w:cs="Calibri"/>
          <w:sz w:val="24"/>
          <w:szCs w:val="24"/>
        </w:rPr>
        <w:t xml:space="preserve"> </w:t>
      </w:r>
      <w:r w:rsidRPr="00EE33C7">
        <w:rPr>
          <w:rFonts w:cs="Calibri"/>
          <w:sz w:val="24"/>
          <w:szCs w:val="24"/>
        </w:rPr>
        <w:t>désormais</w:t>
      </w:r>
      <w:r>
        <w:rPr>
          <w:rFonts w:cs="Calibri"/>
          <w:sz w:val="24"/>
          <w:szCs w:val="24"/>
        </w:rPr>
        <w:t xml:space="preserve"> </w:t>
      </w:r>
      <w:r w:rsidRPr="00EE33C7">
        <w:rPr>
          <w:rFonts w:cs="Calibri"/>
          <w:sz w:val="24"/>
          <w:szCs w:val="24"/>
        </w:rPr>
        <w:t>plus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b/>
          <w:i/>
          <w:sz w:val="24"/>
          <w:szCs w:val="24"/>
        </w:rPr>
        <w:t>75</w:t>
      </w:r>
      <w:r>
        <w:rPr>
          <w:rFonts w:cs="Calibri"/>
          <w:b/>
          <w:i/>
          <w:sz w:val="24"/>
          <w:szCs w:val="24"/>
        </w:rPr>
        <w:t xml:space="preserve"> </w:t>
      </w:r>
      <w:r w:rsidRPr="00EE33C7">
        <w:rPr>
          <w:rFonts w:cs="Calibri"/>
          <w:b/>
          <w:i/>
          <w:sz w:val="24"/>
          <w:szCs w:val="24"/>
        </w:rPr>
        <w:t>%</w:t>
      </w:r>
      <w:r>
        <w:rPr>
          <w:rFonts w:cs="Calibri"/>
          <w:b/>
          <w: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population</w:t>
      </w:r>
      <w:r>
        <w:rPr>
          <w:rFonts w:cs="Calibri"/>
          <w:sz w:val="24"/>
          <w:szCs w:val="24"/>
        </w:rPr>
        <w:t xml:space="preserve"> </w:t>
      </w:r>
      <w:r w:rsidRPr="00EE33C7">
        <w:rPr>
          <w:rFonts w:cs="Calibri"/>
          <w:sz w:val="24"/>
          <w:szCs w:val="24"/>
        </w:rPr>
        <w:t>scolaire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l’ensemble</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système</w:t>
      </w:r>
      <w:r>
        <w:rPr>
          <w:rFonts w:cs="Calibri"/>
          <w:sz w:val="24"/>
          <w:szCs w:val="24"/>
        </w:rPr>
        <w:t xml:space="preserve"> des Ecoles européennes</w:t>
      </w:r>
      <w:r w:rsidRPr="00EE33C7">
        <w:rPr>
          <w:rFonts w:cs="Calibri"/>
          <w:sz w:val="24"/>
          <w:szCs w:val="24"/>
        </w:rPr>
        <w:t>.</w:t>
      </w:r>
    </w:p>
    <w:p w:rsidR="00401BF7" w:rsidRPr="00EE33C7" w:rsidRDefault="00401BF7" w:rsidP="00165DD9">
      <w:pPr>
        <w:spacing w:before="7" w:line="100" w:lineRule="exact"/>
        <w:jc w:val="both"/>
        <w:rPr>
          <w:sz w:val="24"/>
          <w:szCs w:val="24"/>
        </w:rPr>
      </w:pPr>
    </w:p>
    <w:p w:rsidR="00401BF7" w:rsidRPr="00EE33C7" w:rsidRDefault="00401BF7" w:rsidP="00165DD9">
      <w:pPr>
        <w:jc w:val="both"/>
        <w:rPr>
          <w:rFonts w:cs="Calibri"/>
          <w:sz w:val="24"/>
          <w:szCs w:val="24"/>
        </w:rPr>
      </w:pPr>
      <w:r w:rsidRPr="00EE33C7">
        <w:rPr>
          <w:rFonts w:cs="Calibri"/>
          <w:sz w:val="24"/>
          <w:szCs w:val="24"/>
        </w:rPr>
        <w:t>A</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suite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croissance</w:t>
      </w:r>
      <w:r>
        <w:rPr>
          <w:rFonts w:cs="Calibri"/>
          <w:sz w:val="24"/>
          <w:szCs w:val="24"/>
        </w:rPr>
        <w:t xml:space="preserve"> </w:t>
      </w:r>
      <w:r w:rsidRPr="00EE33C7">
        <w:rPr>
          <w:rFonts w:cs="Calibri"/>
          <w:sz w:val="24"/>
          <w:szCs w:val="24"/>
        </w:rPr>
        <w:t>démographique</w:t>
      </w:r>
      <w:r>
        <w:rPr>
          <w:rFonts w:cs="Calibri"/>
          <w:sz w:val="24"/>
          <w:szCs w:val="24"/>
        </w:rPr>
        <w:t xml:space="preserve"> </w:t>
      </w:r>
      <w:r w:rsidRPr="00EE33C7">
        <w:rPr>
          <w:rFonts w:cs="Calibri"/>
          <w:sz w:val="24"/>
          <w:szCs w:val="24"/>
        </w:rPr>
        <w:t>ainsi</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l’augmentation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demande</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institutions,</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population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i/>
          <w:sz w:val="24"/>
          <w:szCs w:val="24"/>
        </w:rPr>
        <w:t>CAT</w:t>
      </w:r>
      <w:r>
        <w:rPr>
          <w:rFonts w:cs="Calibri"/>
          <w:i/>
          <w:sz w:val="24"/>
          <w:szCs w:val="24"/>
        </w:rPr>
        <w:t xml:space="preserve"> </w:t>
      </w:r>
      <w:r w:rsidRPr="00EE33C7">
        <w:rPr>
          <w:rFonts w:cs="Calibri"/>
          <w:i/>
          <w:sz w:val="24"/>
          <w:szCs w:val="24"/>
        </w:rPr>
        <w:t>I</w:t>
      </w:r>
      <w:r>
        <w:rPr>
          <w:rFonts w:cs="Calibri"/>
          <w:i/>
          <w:sz w:val="24"/>
          <w:szCs w:val="24"/>
        </w:rPr>
        <w:t xml:space="preserve"> </w:t>
      </w:r>
      <w:r w:rsidRPr="00EE33C7">
        <w:rPr>
          <w:rFonts w:cs="Calibri"/>
          <w:sz w:val="24"/>
          <w:szCs w:val="24"/>
        </w:rPr>
        <w:t>est</w:t>
      </w:r>
      <w:r>
        <w:rPr>
          <w:rFonts w:cs="Calibri"/>
          <w:sz w:val="24"/>
          <w:szCs w:val="24"/>
        </w:rPr>
        <w:t xml:space="preserve"> </w:t>
      </w:r>
      <w:r w:rsidRPr="00EE33C7">
        <w:rPr>
          <w:rFonts w:cs="Calibri"/>
          <w:sz w:val="24"/>
          <w:szCs w:val="24"/>
        </w:rPr>
        <w:t>supérieure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94%,</w:t>
      </w:r>
      <w:r>
        <w:rPr>
          <w:rFonts w:cs="Calibri"/>
          <w:sz w:val="24"/>
          <w:szCs w:val="24"/>
        </w:rPr>
        <w:t xml:space="preserve"> </w:t>
      </w:r>
      <w:r w:rsidRPr="00EE33C7">
        <w:rPr>
          <w:rFonts w:cs="Calibri"/>
          <w:sz w:val="24"/>
          <w:szCs w:val="24"/>
        </w:rPr>
        <w:t>réduisant</w:t>
      </w:r>
      <w:r>
        <w:rPr>
          <w:rFonts w:cs="Calibri"/>
          <w:sz w:val="24"/>
          <w:szCs w:val="24"/>
        </w:rPr>
        <w:t xml:space="preserve"> </w:t>
      </w:r>
      <w:r w:rsidRPr="00EE33C7">
        <w:rPr>
          <w:rFonts w:cs="Calibri"/>
          <w:sz w:val="24"/>
          <w:szCs w:val="24"/>
        </w:rPr>
        <w:t>presque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néant</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chances</w:t>
      </w:r>
      <w:r>
        <w:rPr>
          <w:rFonts w:cs="Calibri"/>
          <w:sz w:val="24"/>
          <w:szCs w:val="24"/>
        </w:rPr>
        <w:t xml:space="preserve"> </w:t>
      </w:r>
      <w:r w:rsidRPr="00EE33C7">
        <w:rPr>
          <w:rFonts w:cs="Calibri"/>
          <w:sz w:val="24"/>
          <w:szCs w:val="24"/>
        </w:rPr>
        <w:t>d’accès</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les</w:t>
      </w:r>
      <w:r>
        <w:rPr>
          <w:rFonts w:cs="Calibri"/>
          <w:sz w:val="24"/>
          <w:szCs w:val="24"/>
        </w:rPr>
        <w:t xml:space="preserve"> enfants relevant des </w:t>
      </w:r>
      <w:r w:rsidRPr="00EE33C7">
        <w:rPr>
          <w:rFonts w:cs="Calibri"/>
          <w:sz w:val="24"/>
          <w:szCs w:val="24"/>
        </w:rPr>
        <w:t>autres</w:t>
      </w:r>
      <w:r>
        <w:rPr>
          <w:rFonts w:cs="Calibri"/>
          <w:sz w:val="24"/>
          <w:szCs w:val="24"/>
        </w:rPr>
        <w:t xml:space="preserve"> </w:t>
      </w:r>
      <w:r w:rsidRPr="00EE33C7">
        <w:rPr>
          <w:rFonts w:cs="Calibri"/>
          <w:sz w:val="24"/>
          <w:szCs w:val="24"/>
        </w:rPr>
        <w:t>catégories.</w:t>
      </w:r>
      <w:r>
        <w:rPr>
          <w:rFonts w:cs="Calibri"/>
          <w:sz w:val="24"/>
          <w:szCs w:val="24"/>
        </w:rPr>
        <w:t xml:space="preserve"> </w:t>
      </w:r>
      <w:r w:rsidRPr="00EE33C7">
        <w:rPr>
          <w:rFonts w:cs="Calibri"/>
          <w:sz w:val="24"/>
          <w:szCs w:val="24"/>
        </w:rPr>
        <w:t>Cette</w:t>
      </w:r>
      <w:r>
        <w:rPr>
          <w:rFonts w:cs="Calibri"/>
          <w:sz w:val="24"/>
          <w:szCs w:val="24"/>
        </w:rPr>
        <w:t xml:space="preserve"> </w:t>
      </w:r>
      <w:r w:rsidRPr="00EE33C7">
        <w:rPr>
          <w:rFonts w:cs="Calibri"/>
          <w:sz w:val="24"/>
          <w:szCs w:val="24"/>
        </w:rPr>
        <w:t>situation</w:t>
      </w:r>
      <w:r>
        <w:rPr>
          <w:rFonts w:cs="Calibri"/>
          <w:sz w:val="24"/>
          <w:szCs w:val="24"/>
        </w:rPr>
        <w:t xml:space="preserve"> </w:t>
      </w:r>
      <w:r w:rsidRPr="00EE33C7">
        <w:rPr>
          <w:rFonts w:cs="Calibri"/>
          <w:sz w:val="24"/>
          <w:szCs w:val="24"/>
        </w:rPr>
        <w:t>problématique</w:t>
      </w:r>
      <w:r>
        <w:rPr>
          <w:rFonts w:cs="Calibri"/>
          <w:sz w:val="24"/>
          <w:szCs w:val="24"/>
        </w:rPr>
        <w:t xml:space="preserve"> </w:t>
      </w:r>
      <w:r w:rsidRPr="00EE33C7">
        <w:rPr>
          <w:rFonts w:cs="Calibri"/>
          <w:sz w:val="24"/>
          <w:szCs w:val="24"/>
        </w:rPr>
        <w:t>s’observe</w:t>
      </w:r>
      <w:r>
        <w:rPr>
          <w:rFonts w:cs="Calibri"/>
          <w:sz w:val="24"/>
          <w:szCs w:val="24"/>
        </w:rPr>
        <w:t xml:space="preserve"> dans les quatre Ecoles européennes de Bruxelles, dont la capacité d’accueil aura atteint à très court terme son niveau de saturation suite à la réalisation du potentiel de l’Ecole européenne de Laeken, comme le montre la figure ci-dessous.</w:t>
      </w:r>
    </w:p>
    <w:p w:rsidR="00401BF7" w:rsidRPr="00EE33C7" w:rsidRDefault="00401BF7" w:rsidP="00165DD9">
      <w:pPr>
        <w:spacing w:before="19" w:line="236" w:lineRule="auto"/>
        <w:jc w:val="both"/>
        <w:rPr>
          <w:rFonts w:cs="Calibri"/>
          <w:sz w:val="24"/>
          <w:szCs w:val="24"/>
        </w:rPr>
      </w:pPr>
      <w:r>
        <w:rPr>
          <w:noProof/>
          <w:lang w:eastAsia="fr-BE"/>
        </w:rPr>
        <mc:AlternateContent>
          <mc:Choice Requires="wps">
            <w:drawing>
              <wp:anchor distT="0" distB="0" distL="114300" distR="114300" simplePos="0" relativeHeight="251676672" behindDoc="0" locked="0" layoutInCell="1" allowOverlap="1" wp14:anchorId="02F5F6DB" wp14:editId="310BE19D">
                <wp:simplePos x="0" y="0"/>
                <wp:positionH relativeFrom="column">
                  <wp:posOffset>-1270</wp:posOffset>
                </wp:positionH>
                <wp:positionV relativeFrom="paragraph">
                  <wp:posOffset>2690495</wp:posOffset>
                </wp:positionV>
                <wp:extent cx="3429000" cy="20002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3429000" cy="200025"/>
                        </a:xfrm>
                        <a:prstGeom prst="rect">
                          <a:avLst/>
                        </a:prstGeom>
                        <a:solidFill>
                          <a:prstClr val="white"/>
                        </a:solidFill>
                        <a:ln>
                          <a:noFill/>
                        </a:ln>
                        <a:effectLst/>
                      </wps:spPr>
                      <wps:txbx>
                        <w:txbxContent>
                          <w:p w:rsidR="00165DD9" w:rsidRPr="0077362D" w:rsidRDefault="00165DD9" w:rsidP="00165DD9">
                            <w:pPr>
                              <w:pStyle w:val="Lgende"/>
                              <w:rPr>
                                <w:rFonts w:ascii="Calibri" w:eastAsia="Calibri" w:hAnsi="Calibri" w:cs="Calibri"/>
                                <w:noProof/>
                                <w:sz w:val="24"/>
                                <w:szCs w:val="24"/>
                              </w:rPr>
                            </w:pPr>
                            <w:r>
                              <w:t>Enseignement – Population scolaire – IBSA – Mise à jour 07/05/2015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1" type="#_x0000_t202" style="position:absolute;left:0;text-align:left;margin-left:-.1pt;margin-top:211.85pt;width:270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" stroked="f">
                <v:textbox inset="0,0,0,0">
                  <w:txbxContent>
                    <w:p w:rsidR="00165DD9" w:rsidRPr="0077362D" w:rsidRDefault="00165DD9" w:rsidP="00165DD9">
                      <w:pPr>
                        <w:pStyle w:val="Lgende"/>
                        <w:rPr>
                          <w:rFonts w:ascii="Calibri" w:eastAsia="Calibri" w:hAnsi="Calibri" w:cs="Calibri"/>
                          <w:noProof/>
                          <w:sz w:val="24"/>
                          <w:szCs w:val="24"/>
                        </w:rPr>
                      </w:pPr>
                      <w:r>
                        <w:t>Enseignement – Population scolaire – IBSA – Mise à jour 07/05/2015</w:t>
                      </w:r>
                    </w:p>
                  </w:txbxContent>
                </v:textbox>
                <w10:wrap type="square"/>
              </v:shape>
            </w:pict>
          </mc:Fallback>
        </mc:AlternateContent>
      </w:r>
      <w:r>
        <w:rPr>
          <w:rFonts w:cs="Calibri"/>
          <w:noProof/>
          <w:sz w:val="24"/>
          <w:szCs w:val="24"/>
          <w:lang w:eastAsia="fr-BE"/>
        </w:rPr>
        <w:drawing>
          <wp:anchor distT="0" distB="0" distL="114300" distR="114300" simplePos="0" relativeHeight="251671552" behindDoc="0" locked="0" layoutInCell="1" allowOverlap="1" wp14:anchorId="2FDB0467" wp14:editId="0044AF06">
            <wp:simplePos x="0" y="0"/>
            <wp:positionH relativeFrom="column">
              <wp:posOffset>-1270</wp:posOffset>
            </wp:positionH>
            <wp:positionV relativeFrom="paragraph">
              <wp:posOffset>0</wp:posOffset>
            </wp:positionV>
            <wp:extent cx="4584700" cy="2755900"/>
            <wp:effectExtent l="0" t="0" r="6350" b="635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Pr="00EE33C7">
        <w:rPr>
          <w:rFonts w:cs="Calibri"/>
          <w:sz w:val="24"/>
          <w:szCs w:val="24"/>
        </w:rPr>
        <w:t>Bien</w:t>
      </w:r>
      <w:r>
        <w:rPr>
          <w:rFonts w:cs="Calibri"/>
          <w:sz w:val="24"/>
          <w:szCs w:val="24"/>
        </w:rPr>
        <w:t xml:space="preserve"> </w:t>
      </w:r>
      <w:r w:rsidRPr="00EE33C7">
        <w:rPr>
          <w:rFonts w:cs="Calibri"/>
          <w:sz w:val="24"/>
          <w:szCs w:val="24"/>
        </w:rPr>
        <w:t>qu'un</w:t>
      </w:r>
      <w:r>
        <w:rPr>
          <w:rFonts w:cs="Calibri"/>
          <w:sz w:val="24"/>
          <w:szCs w:val="24"/>
        </w:rPr>
        <w:t xml:space="preserve"> </w:t>
      </w:r>
      <w:r w:rsidRPr="00EE33C7">
        <w:rPr>
          <w:rFonts w:cs="Calibri"/>
          <w:sz w:val="24"/>
          <w:szCs w:val="24"/>
        </w:rPr>
        <w:t>certain</w:t>
      </w:r>
      <w:r>
        <w:rPr>
          <w:rFonts w:cs="Calibri"/>
          <w:sz w:val="24"/>
          <w:szCs w:val="24"/>
        </w:rPr>
        <w:t xml:space="preserve"> </w:t>
      </w:r>
      <w:r w:rsidRPr="00EE33C7">
        <w:rPr>
          <w:rFonts w:cs="Calibri"/>
          <w:sz w:val="24"/>
          <w:szCs w:val="24"/>
        </w:rPr>
        <w:t>nombre</w:t>
      </w:r>
      <w:r>
        <w:rPr>
          <w:rFonts w:cs="Calibri"/>
          <w:sz w:val="24"/>
          <w:szCs w:val="24"/>
        </w:rPr>
        <w:t xml:space="preserve"> </w:t>
      </w:r>
      <w:r w:rsidRPr="00EE33C7">
        <w:rPr>
          <w:rFonts w:cs="Calibri"/>
          <w:sz w:val="24"/>
          <w:szCs w:val="24"/>
        </w:rPr>
        <w:t>d'écoles</w:t>
      </w:r>
      <w:r>
        <w:rPr>
          <w:rFonts w:cs="Calibri"/>
          <w:sz w:val="24"/>
          <w:szCs w:val="24"/>
        </w:rPr>
        <w:t xml:space="preserve"> </w:t>
      </w:r>
      <w:r w:rsidRPr="00EE33C7">
        <w:rPr>
          <w:rFonts w:cs="Calibri"/>
          <w:sz w:val="24"/>
          <w:szCs w:val="24"/>
        </w:rPr>
        <w:t>internationales</w:t>
      </w:r>
      <w:r>
        <w:rPr>
          <w:rFonts w:cs="Calibri"/>
          <w:sz w:val="24"/>
          <w:szCs w:val="24"/>
        </w:rPr>
        <w:t xml:space="preserve"> </w:t>
      </w:r>
      <w:r w:rsidRPr="00EE33C7">
        <w:rPr>
          <w:rFonts w:cs="Calibri"/>
          <w:sz w:val="24"/>
          <w:szCs w:val="24"/>
        </w:rPr>
        <w:t>se</w:t>
      </w:r>
      <w:r>
        <w:rPr>
          <w:rFonts w:cs="Calibri"/>
          <w:sz w:val="24"/>
          <w:szCs w:val="24"/>
        </w:rPr>
        <w:t xml:space="preserve"> </w:t>
      </w:r>
      <w:r w:rsidRPr="00EE33C7">
        <w:rPr>
          <w:rFonts w:cs="Calibri"/>
          <w:sz w:val="24"/>
          <w:szCs w:val="24"/>
        </w:rPr>
        <w:t>soient</w:t>
      </w:r>
      <w:r>
        <w:rPr>
          <w:rFonts w:cs="Calibri"/>
          <w:sz w:val="24"/>
          <w:szCs w:val="24"/>
        </w:rPr>
        <w:t xml:space="preserve"> </w:t>
      </w:r>
      <w:r w:rsidRPr="00EE33C7">
        <w:rPr>
          <w:rFonts w:cs="Calibri"/>
          <w:sz w:val="24"/>
          <w:szCs w:val="24"/>
        </w:rPr>
        <w:t>implantées</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il</w:t>
      </w:r>
      <w:r>
        <w:rPr>
          <w:rFonts w:cs="Calibri"/>
          <w:sz w:val="24"/>
          <w:szCs w:val="24"/>
        </w:rPr>
        <w:t xml:space="preserve"> </w:t>
      </w:r>
      <w:r w:rsidRPr="00EE33C7">
        <w:rPr>
          <w:rFonts w:cs="Calibri"/>
          <w:sz w:val="24"/>
          <w:szCs w:val="24"/>
        </w:rPr>
        <w:t>subsiste</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forte</w:t>
      </w:r>
      <w:r>
        <w:rPr>
          <w:rFonts w:cs="Calibri"/>
          <w:sz w:val="24"/>
          <w:szCs w:val="24"/>
        </w:rPr>
        <w:t xml:space="preserve"> </w:t>
      </w:r>
      <w:r w:rsidRPr="00EE33C7">
        <w:rPr>
          <w:rFonts w:cs="Calibri"/>
          <w:sz w:val="24"/>
          <w:szCs w:val="24"/>
        </w:rPr>
        <w:t>demande</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faveur</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l'ouverture</w:t>
      </w:r>
      <w:r>
        <w:rPr>
          <w:rFonts w:cs="Calibri"/>
          <w:sz w:val="24"/>
          <w:szCs w:val="24"/>
        </w:rPr>
        <w:t xml:space="preserve"> </w:t>
      </w:r>
      <w:r w:rsidRPr="00EE33C7">
        <w:rPr>
          <w:rFonts w:cs="Calibri"/>
          <w:sz w:val="24"/>
          <w:szCs w:val="24"/>
        </w:rPr>
        <w:t>d'une</w:t>
      </w:r>
      <w:r>
        <w:rPr>
          <w:rFonts w:cs="Calibri"/>
          <w:sz w:val="24"/>
          <w:szCs w:val="24"/>
        </w:rPr>
        <w:t xml:space="preserve"> </w:t>
      </w:r>
      <w:r w:rsidRPr="00EE33C7">
        <w:rPr>
          <w:rFonts w:cs="Calibri"/>
          <w:sz w:val="24"/>
          <w:szCs w:val="24"/>
        </w:rPr>
        <w:t>autre</w:t>
      </w:r>
      <w:r>
        <w:rPr>
          <w:rFonts w:cs="Calibri"/>
          <w:sz w:val="24"/>
          <w:szCs w:val="24"/>
        </w:rPr>
        <w:t xml:space="preserve"> </w:t>
      </w:r>
      <w:r w:rsidRPr="00EE33C7">
        <w:rPr>
          <w:rFonts w:cs="Calibri"/>
          <w:sz w:val="24"/>
          <w:szCs w:val="24"/>
        </w:rPr>
        <w:t>école</w:t>
      </w:r>
      <w:r>
        <w:rPr>
          <w:rFonts w:cs="Calibri"/>
          <w:sz w:val="24"/>
          <w:szCs w:val="24"/>
        </w:rPr>
        <w:t xml:space="preserve"> </w:t>
      </w:r>
      <w:r w:rsidRPr="00EE33C7">
        <w:rPr>
          <w:rFonts w:cs="Calibri"/>
          <w:sz w:val="24"/>
          <w:szCs w:val="24"/>
        </w:rPr>
        <w:t>internationale</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raison</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caractère</w:t>
      </w:r>
      <w:r>
        <w:rPr>
          <w:rFonts w:cs="Calibri"/>
          <w:sz w:val="24"/>
          <w:szCs w:val="24"/>
        </w:rPr>
        <w:t xml:space="preserve"> </w:t>
      </w:r>
      <w:r w:rsidRPr="00EE33C7">
        <w:rPr>
          <w:rFonts w:cs="Calibri"/>
          <w:sz w:val="24"/>
          <w:szCs w:val="24"/>
        </w:rPr>
        <w:t>cosmopolite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région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Brabant-Wallon.</w:t>
      </w:r>
      <w:r>
        <w:rPr>
          <w:rFonts w:cs="Calibri"/>
          <w:sz w:val="24"/>
          <w:szCs w:val="24"/>
        </w:rPr>
        <w:t xml:space="preserve"> </w:t>
      </w:r>
      <w:r w:rsidRPr="00EE33C7">
        <w:rPr>
          <w:rFonts w:cs="Calibri"/>
          <w:sz w:val="24"/>
          <w:szCs w:val="24"/>
        </w:rPr>
        <w:t>Alors</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les</w:t>
      </w:r>
      <w:r>
        <w:rPr>
          <w:rFonts w:cs="Calibri"/>
          <w:sz w:val="24"/>
          <w:szCs w:val="24"/>
        </w:rPr>
        <w:t xml:space="preserve"> E</w:t>
      </w:r>
      <w:r w:rsidRPr="00EE33C7">
        <w:rPr>
          <w:rFonts w:cs="Calibri"/>
          <w:sz w:val="24"/>
          <w:szCs w:val="24"/>
        </w:rPr>
        <w:t>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(I</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IV)</w:t>
      </w:r>
      <w:r>
        <w:rPr>
          <w:rFonts w:cs="Calibri"/>
          <w:sz w:val="24"/>
          <w:szCs w:val="24"/>
        </w:rPr>
        <w:t xml:space="preserve"> </w:t>
      </w:r>
      <w:r w:rsidRPr="00EE33C7">
        <w:rPr>
          <w:rFonts w:cs="Calibri"/>
          <w:sz w:val="24"/>
          <w:szCs w:val="24"/>
        </w:rPr>
        <w:t>accueillent</w:t>
      </w:r>
      <w:r>
        <w:rPr>
          <w:rFonts w:cs="Calibri"/>
          <w:sz w:val="24"/>
          <w:szCs w:val="24"/>
        </w:rPr>
        <w:t xml:space="preserve"> </w:t>
      </w:r>
      <w:r w:rsidRPr="00EE33C7">
        <w:rPr>
          <w:rFonts w:cs="Calibri"/>
          <w:sz w:val="24"/>
          <w:szCs w:val="24"/>
        </w:rPr>
        <w:t>presque</w:t>
      </w:r>
      <w:r>
        <w:rPr>
          <w:rFonts w:cs="Calibri"/>
          <w:sz w:val="24"/>
          <w:szCs w:val="24"/>
        </w:rPr>
        <w:t xml:space="preserve"> </w:t>
      </w:r>
      <w:r w:rsidRPr="00EE33C7">
        <w:rPr>
          <w:rFonts w:cs="Calibri"/>
          <w:sz w:val="24"/>
          <w:szCs w:val="24"/>
        </w:rPr>
        <w:t>exclusivement</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enfants</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personnel</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institutions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l'UE,</w:t>
      </w:r>
      <w:r>
        <w:rPr>
          <w:rFonts w:cs="Calibri"/>
          <w:sz w:val="24"/>
          <w:szCs w:val="24"/>
        </w:rPr>
        <w:t xml:space="preserve"> </w:t>
      </w:r>
      <w:r w:rsidRPr="00EE33C7">
        <w:rPr>
          <w:rFonts w:cs="Calibri"/>
          <w:sz w:val="24"/>
          <w:szCs w:val="24"/>
        </w:rPr>
        <w:t>d'autres</w:t>
      </w:r>
      <w:r>
        <w:rPr>
          <w:rFonts w:cs="Calibri"/>
          <w:sz w:val="24"/>
          <w:szCs w:val="24"/>
        </w:rPr>
        <w:t xml:space="preserve"> </w:t>
      </w:r>
      <w:r w:rsidRPr="00EE33C7">
        <w:rPr>
          <w:rFonts w:cs="Calibri"/>
          <w:sz w:val="24"/>
          <w:szCs w:val="24"/>
        </w:rPr>
        <w:t>écoles</w:t>
      </w:r>
      <w:r>
        <w:rPr>
          <w:rFonts w:cs="Calibri"/>
          <w:sz w:val="24"/>
          <w:szCs w:val="24"/>
        </w:rPr>
        <w:t xml:space="preserve"> </w:t>
      </w:r>
      <w:r w:rsidRPr="00EE33C7">
        <w:rPr>
          <w:rFonts w:cs="Calibri"/>
          <w:sz w:val="24"/>
          <w:szCs w:val="24"/>
        </w:rPr>
        <w:t>internationales,</w:t>
      </w:r>
      <w:r>
        <w:rPr>
          <w:rFonts w:cs="Calibri"/>
          <w:sz w:val="24"/>
          <w:szCs w:val="24"/>
        </w:rPr>
        <w:t xml:space="preserve"> </w:t>
      </w:r>
      <w:r w:rsidRPr="00EE33C7">
        <w:rPr>
          <w:rFonts w:cs="Calibri"/>
          <w:sz w:val="24"/>
          <w:szCs w:val="24"/>
        </w:rPr>
        <w:t>comme</w:t>
      </w:r>
      <w:r>
        <w:rPr>
          <w:rFonts w:cs="Calibri"/>
          <w:sz w:val="24"/>
          <w:szCs w:val="24"/>
        </w:rPr>
        <w:t xml:space="preserve"> </w:t>
      </w:r>
      <w:r w:rsidRPr="00EE33C7">
        <w:rPr>
          <w:rFonts w:cs="Calibri"/>
          <w:sz w:val="24"/>
          <w:szCs w:val="24"/>
        </w:rPr>
        <w:t>l'École</w:t>
      </w:r>
      <w:r>
        <w:rPr>
          <w:rFonts w:cs="Calibri"/>
          <w:sz w:val="24"/>
          <w:szCs w:val="24"/>
        </w:rPr>
        <w:t xml:space="preserve"> </w:t>
      </w:r>
      <w:r w:rsidRPr="00EE33C7">
        <w:rPr>
          <w:rFonts w:cs="Calibri"/>
          <w:sz w:val="24"/>
          <w:szCs w:val="24"/>
        </w:rPr>
        <w:t>internationale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(ISB)</w:t>
      </w:r>
      <w:r>
        <w:rPr>
          <w:rFonts w:cs="Calibri"/>
          <w:sz w:val="24"/>
          <w:szCs w:val="24"/>
        </w:rPr>
        <w:t xml:space="preserve"> </w:t>
      </w:r>
      <w:r w:rsidRPr="00EE33C7">
        <w:rPr>
          <w:rFonts w:cs="Calibri"/>
          <w:sz w:val="24"/>
          <w:szCs w:val="24"/>
        </w:rPr>
        <w:t>ou</w:t>
      </w:r>
      <w:r>
        <w:rPr>
          <w:rFonts w:cs="Calibri"/>
          <w:sz w:val="24"/>
          <w:szCs w:val="24"/>
        </w:rPr>
        <w:t xml:space="preserve"> </w:t>
      </w:r>
      <w:r w:rsidRPr="00EE33C7">
        <w:rPr>
          <w:rFonts w:cs="Calibri"/>
          <w:sz w:val="24"/>
          <w:szCs w:val="24"/>
        </w:rPr>
        <w:t>l'École</w:t>
      </w:r>
      <w:r>
        <w:rPr>
          <w:rFonts w:cs="Calibri"/>
          <w:sz w:val="24"/>
          <w:szCs w:val="24"/>
        </w:rPr>
        <w:t xml:space="preserve"> </w:t>
      </w:r>
      <w:r w:rsidRPr="00EE33C7">
        <w:rPr>
          <w:rFonts w:cs="Calibri"/>
          <w:sz w:val="24"/>
          <w:szCs w:val="24"/>
        </w:rPr>
        <w:t>internationale</w:t>
      </w:r>
      <w:r>
        <w:rPr>
          <w:rFonts w:cs="Calibri"/>
          <w:sz w:val="24"/>
          <w:szCs w:val="24"/>
        </w:rPr>
        <w:t xml:space="preserve"> </w:t>
      </w:r>
      <w:r w:rsidRPr="00EE33C7">
        <w:rPr>
          <w:rFonts w:cs="Calibri"/>
          <w:sz w:val="24"/>
          <w:szCs w:val="24"/>
        </w:rPr>
        <w:t>allemande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sont</w:t>
      </w:r>
      <w:r>
        <w:rPr>
          <w:rFonts w:cs="Calibri"/>
          <w:sz w:val="24"/>
          <w:szCs w:val="24"/>
        </w:rPr>
        <w:t xml:space="preserve"> </w:t>
      </w:r>
      <w:r w:rsidRPr="00EE33C7">
        <w:rPr>
          <w:rFonts w:cs="Calibri"/>
          <w:sz w:val="24"/>
          <w:szCs w:val="24"/>
        </w:rPr>
        <w:t>quant</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elles</w:t>
      </w:r>
      <w:r>
        <w:rPr>
          <w:rFonts w:cs="Calibri"/>
          <w:sz w:val="24"/>
          <w:szCs w:val="24"/>
        </w:rPr>
        <w:t xml:space="preserve"> </w:t>
      </w:r>
      <w:r w:rsidRPr="00EE33C7">
        <w:rPr>
          <w:rFonts w:cs="Calibri"/>
          <w:sz w:val="24"/>
          <w:szCs w:val="24"/>
        </w:rPr>
        <w:t>extrêmement</w:t>
      </w:r>
      <w:r>
        <w:rPr>
          <w:rFonts w:cs="Calibri"/>
          <w:sz w:val="24"/>
          <w:szCs w:val="24"/>
        </w:rPr>
        <w:t xml:space="preserve"> </w:t>
      </w:r>
      <w:r w:rsidRPr="00EE33C7">
        <w:rPr>
          <w:rFonts w:cs="Calibri"/>
          <w:sz w:val="24"/>
          <w:szCs w:val="24"/>
        </w:rPr>
        <w:t>limitées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terme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sections</w:t>
      </w:r>
      <w:r>
        <w:rPr>
          <w:rFonts w:cs="Calibri"/>
          <w:sz w:val="24"/>
          <w:szCs w:val="24"/>
        </w:rPr>
        <w:t xml:space="preserve"> </w:t>
      </w:r>
      <w:r w:rsidRPr="00EE33C7">
        <w:rPr>
          <w:rFonts w:cs="Calibri"/>
          <w:sz w:val="24"/>
          <w:szCs w:val="24"/>
        </w:rPr>
        <w:t>linguistiques.</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minerval</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certaines</w:t>
      </w:r>
      <w:r>
        <w:rPr>
          <w:rFonts w:cs="Calibri"/>
          <w:sz w:val="24"/>
          <w:szCs w:val="24"/>
        </w:rPr>
        <w:t xml:space="preserve"> </w:t>
      </w:r>
      <w:r w:rsidRPr="00EE33C7">
        <w:rPr>
          <w:rFonts w:cs="Calibri"/>
          <w:sz w:val="24"/>
          <w:szCs w:val="24"/>
        </w:rPr>
        <w:t>autres</w:t>
      </w:r>
      <w:r>
        <w:rPr>
          <w:rFonts w:cs="Calibri"/>
          <w:sz w:val="24"/>
          <w:szCs w:val="24"/>
        </w:rPr>
        <w:t xml:space="preserve"> </w:t>
      </w:r>
      <w:r w:rsidRPr="00EE33C7">
        <w:rPr>
          <w:rFonts w:cs="Calibri"/>
          <w:sz w:val="24"/>
          <w:szCs w:val="24"/>
        </w:rPr>
        <w:t>écoles</w:t>
      </w:r>
      <w:r>
        <w:rPr>
          <w:rFonts w:cs="Calibri"/>
          <w:sz w:val="24"/>
          <w:szCs w:val="24"/>
        </w:rPr>
        <w:t xml:space="preserve"> </w:t>
      </w:r>
      <w:r w:rsidRPr="00EE33C7">
        <w:rPr>
          <w:rFonts w:cs="Calibri"/>
          <w:sz w:val="24"/>
          <w:szCs w:val="24"/>
        </w:rPr>
        <w:t>implantées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périphérie</w:t>
      </w:r>
      <w:r>
        <w:rPr>
          <w:rFonts w:cs="Calibri"/>
          <w:sz w:val="24"/>
          <w:szCs w:val="24"/>
        </w:rPr>
        <w:t xml:space="preserve"> </w:t>
      </w:r>
      <w:r w:rsidRPr="00EE33C7">
        <w:rPr>
          <w:rFonts w:cs="Calibri"/>
          <w:sz w:val="24"/>
          <w:szCs w:val="24"/>
        </w:rPr>
        <w:t>bruxelloise,</w:t>
      </w:r>
      <w:r>
        <w:rPr>
          <w:rFonts w:cs="Calibri"/>
          <w:sz w:val="24"/>
          <w:szCs w:val="24"/>
        </w:rPr>
        <w:t xml:space="preserve"> </w:t>
      </w:r>
      <w:r w:rsidRPr="00EE33C7">
        <w:rPr>
          <w:rFonts w:cs="Calibri"/>
          <w:sz w:val="24"/>
          <w:szCs w:val="24"/>
        </w:rPr>
        <w:t>telle</w:t>
      </w:r>
      <w:r>
        <w:rPr>
          <w:rFonts w:cs="Calibri"/>
          <w:sz w:val="24"/>
          <w:szCs w:val="24"/>
        </w:rPr>
        <w:t xml:space="preserve"> </w:t>
      </w:r>
      <w:r w:rsidRPr="00EE33C7">
        <w:rPr>
          <w:rFonts w:cs="Calibri"/>
          <w:sz w:val="24"/>
          <w:szCs w:val="24"/>
        </w:rPr>
        <w:t>St.</w:t>
      </w:r>
      <w:r>
        <w:rPr>
          <w:rFonts w:cs="Calibri"/>
          <w:sz w:val="24"/>
          <w:szCs w:val="24"/>
        </w:rPr>
        <w:t xml:space="preserve"> </w:t>
      </w:r>
      <w:r w:rsidRPr="00EE33C7">
        <w:rPr>
          <w:rFonts w:cs="Calibri"/>
          <w:sz w:val="24"/>
          <w:szCs w:val="24"/>
        </w:rPr>
        <w:t>John’s,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restreint</w:t>
      </w:r>
      <w:r>
        <w:rPr>
          <w:rFonts w:cs="Calibri"/>
          <w:sz w:val="24"/>
          <w:szCs w:val="24"/>
        </w:rPr>
        <w:t xml:space="preserve"> </w:t>
      </w:r>
      <w:r w:rsidRPr="00EE33C7">
        <w:rPr>
          <w:rFonts w:cs="Calibri"/>
          <w:sz w:val="24"/>
          <w:szCs w:val="24"/>
        </w:rPr>
        <w:t>l’accès</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couches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plus</w:t>
      </w:r>
      <w:r>
        <w:rPr>
          <w:rFonts w:cs="Calibri"/>
          <w:sz w:val="24"/>
          <w:szCs w:val="24"/>
        </w:rPr>
        <w:t xml:space="preserve"> </w:t>
      </w:r>
      <w:r w:rsidRPr="00EE33C7">
        <w:rPr>
          <w:rFonts w:cs="Calibri"/>
          <w:sz w:val="24"/>
          <w:szCs w:val="24"/>
        </w:rPr>
        <w:t>aisées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population</w:t>
      </w:r>
      <w:r>
        <w:rPr>
          <w:rStyle w:val="Appelnotedebasdep"/>
        </w:rPr>
        <w:footnoteReference w:id="8"/>
      </w:r>
      <w:r w:rsidRPr="00EE33C7">
        <w:rPr>
          <w:rFonts w:cs="Calibri"/>
          <w:sz w:val="24"/>
          <w:szCs w:val="24"/>
        </w:rPr>
        <w:t>.</w:t>
      </w:r>
    </w:p>
    <w:p w:rsidR="00401BF7" w:rsidRPr="00EE33C7" w:rsidRDefault="00401BF7" w:rsidP="00165DD9">
      <w:pPr>
        <w:spacing w:before="1" w:line="120" w:lineRule="exact"/>
        <w:jc w:val="both"/>
        <w:rPr>
          <w:sz w:val="24"/>
          <w:szCs w:val="24"/>
        </w:rPr>
      </w:pPr>
    </w:p>
    <w:p w:rsidR="00401BF7" w:rsidRPr="00EE33C7" w:rsidRDefault="00401BF7" w:rsidP="00165DD9">
      <w:pPr>
        <w:jc w:val="both"/>
        <w:rPr>
          <w:rFonts w:cs="Calibri"/>
          <w:sz w:val="24"/>
          <w:szCs w:val="24"/>
        </w:rPr>
      </w:pPr>
      <w:r w:rsidRPr="00EE33C7">
        <w:rPr>
          <w:rFonts w:cs="Calibri"/>
          <w:sz w:val="24"/>
          <w:szCs w:val="24"/>
        </w:rPr>
        <w:t>L'École</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Bruxelles-Capitale,</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tant</w:t>
      </w:r>
      <w:r>
        <w:rPr>
          <w:rFonts w:cs="Calibri"/>
          <w:sz w:val="24"/>
          <w:szCs w:val="24"/>
        </w:rPr>
        <w:t xml:space="preserve"> qu’E</w:t>
      </w:r>
      <w:r w:rsidRPr="00EE33C7">
        <w:rPr>
          <w:rFonts w:cs="Calibri"/>
          <w:sz w:val="24"/>
          <w:szCs w:val="24"/>
        </w:rPr>
        <w:t>cole</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accréditée</w:t>
      </w:r>
      <w:r>
        <w:rPr>
          <w:rFonts w:cs="Calibri"/>
          <w:sz w:val="24"/>
          <w:szCs w:val="24"/>
        </w:rPr>
        <w:t xml:space="preserve"> </w:t>
      </w:r>
      <w:r w:rsidRPr="00EE33C7">
        <w:rPr>
          <w:rFonts w:cs="Calibri"/>
          <w:sz w:val="24"/>
          <w:szCs w:val="24"/>
        </w:rPr>
        <w:t>permettrait</w:t>
      </w:r>
      <w:r>
        <w:rPr>
          <w:rFonts w:cs="Calibri"/>
          <w:sz w:val="24"/>
          <w:szCs w:val="24"/>
        </w:rPr>
        <w:t xml:space="preserve"> </w:t>
      </w:r>
      <w:r w:rsidRPr="00EE33C7">
        <w:rPr>
          <w:rFonts w:cs="Calibri"/>
          <w:sz w:val="24"/>
          <w:szCs w:val="24"/>
        </w:rPr>
        <w:t>d’offrir</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chance</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enfants</w:t>
      </w:r>
      <w:r>
        <w:rPr>
          <w:rFonts w:cs="Calibri"/>
          <w:sz w:val="24"/>
          <w:szCs w:val="24"/>
        </w:rPr>
        <w:t xml:space="preserve"> </w:t>
      </w:r>
      <w:r w:rsidRPr="00EE33C7">
        <w:rPr>
          <w:rFonts w:cs="Calibri"/>
          <w:sz w:val="24"/>
          <w:szCs w:val="24"/>
        </w:rPr>
        <w:t>n’appartenant</w:t>
      </w:r>
      <w:r>
        <w:rPr>
          <w:rFonts w:cs="Calibri"/>
          <w:sz w:val="24"/>
          <w:szCs w:val="24"/>
        </w:rPr>
        <w:t xml:space="preserve"> </w:t>
      </w:r>
      <w:r w:rsidRPr="00EE33C7">
        <w:rPr>
          <w:rFonts w:cs="Calibri"/>
          <w:sz w:val="24"/>
          <w:szCs w:val="24"/>
        </w:rPr>
        <w:t>pas</w:t>
      </w:r>
      <w:r>
        <w:rPr>
          <w:rFonts w:cs="Calibri"/>
          <w:sz w:val="24"/>
          <w:szCs w:val="24"/>
        </w:rPr>
        <w:t xml:space="preserve"> </w:t>
      </w:r>
      <w:r w:rsidRPr="00EE33C7">
        <w:rPr>
          <w:rFonts w:cs="Calibri"/>
          <w:sz w:val="24"/>
          <w:szCs w:val="24"/>
        </w:rPr>
        <w:t>aux</w:t>
      </w:r>
      <w:r>
        <w:rPr>
          <w:rFonts w:cs="Calibri"/>
          <w:sz w:val="24"/>
          <w:szCs w:val="24"/>
        </w:rPr>
        <w:t xml:space="preserve"> </w:t>
      </w:r>
      <w:r w:rsidRPr="00EE33C7">
        <w:rPr>
          <w:rFonts w:cs="Calibri"/>
          <w:sz w:val="24"/>
          <w:szCs w:val="24"/>
        </w:rPr>
        <w:t>deux</w:t>
      </w:r>
      <w:r>
        <w:rPr>
          <w:rFonts w:cs="Calibri"/>
          <w:sz w:val="24"/>
          <w:szCs w:val="24"/>
        </w:rPr>
        <w:t xml:space="preserve"> </w:t>
      </w:r>
      <w:r w:rsidRPr="00EE33C7">
        <w:rPr>
          <w:rFonts w:cs="Calibri"/>
          <w:sz w:val="24"/>
          <w:szCs w:val="24"/>
        </w:rPr>
        <w:t>première</w:t>
      </w:r>
      <w:r>
        <w:rPr>
          <w:rFonts w:cs="Calibri"/>
          <w:sz w:val="24"/>
          <w:szCs w:val="24"/>
        </w:rPr>
        <w:t xml:space="preserve">s </w:t>
      </w:r>
      <w:r w:rsidRPr="00EE33C7">
        <w:rPr>
          <w:rFonts w:cs="Calibri"/>
          <w:sz w:val="24"/>
          <w:szCs w:val="24"/>
        </w:rPr>
        <w:t>catégories</w:t>
      </w:r>
      <w:r>
        <w:rPr>
          <w:rFonts w:cs="Calibri"/>
          <w:sz w:val="24"/>
          <w:szCs w:val="24"/>
        </w:rPr>
        <w:t xml:space="preserve"> </w:t>
      </w:r>
      <w:r w:rsidRPr="00EE33C7">
        <w:rPr>
          <w:rFonts w:cs="Calibri"/>
          <w:sz w:val="24"/>
          <w:szCs w:val="24"/>
        </w:rPr>
        <w:t>fonctionnelles</w:t>
      </w:r>
      <w:r>
        <w:rPr>
          <w:rFonts w:cs="Calibri"/>
          <w:sz w:val="24"/>
          <w:szCs w:val="24"/>
        </w:rPr>
        <w:t xml:space="preserve"> </w:t>
      </w:r>
      <w:r w:rsidRPr="00EE33C7">
        <w:rPr>
          <w:rFonts w:cs="Calibri"/>
          <w:sz w:val="24"/>
          <w:szCs w:val="24"/>
        </w:rPr>
        <w:t>d’accéder</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l’enseignement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type</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réduisant</w:t>
      </w:r>
      <w:r>
        <w:rPr>
          <w:rFonts w:cs="Calibri"/>
          <w:sz w:val="24"/>
          <w:szCs w:val="24"/>
        </w:rPr>
        <w:t xml:space="preserve"> </w:t>
      </w:r>
      <w:r w:rsidRPr="00EE33C7">
        <w:rPr>
          <w:rFonts w:cs="Calibri"/>
          <w:sz w:val="24"/>
          <w:szCs w:val="24"/>
        </w:rPr>
        <w:t>ainsi</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situation</w:t>
      </w:r>
      <w:r>
        <w:rPr>
          <w:rFonts w:cs="Calibri"/>
          <w:sz w:val="24"/>
          <w:szCs w:val="24"/>
        </w:rPr>
        <w:t xml:space="preserve"> </w:t>
      </w:r>
      <w:r w:rsidRPr="00EE33C7">
        <w:rPr>
          <w:rFonts w:cs="Calibri"/>
          <w:sz w:val="24"/>
          <w:szCs w:val="24"/>
        </w:rPr>
        <w:t>d’inégalité</w:t>
      </w:r>
      <w:r>
        <w:rPr>
          <w:rFonts w:cs="Calibri"/>
          <w:sz w:val="24"/>
          <w:szCs w:val="24"/>
        </w:rPr>
        <w:t xml:space="preserve"> </w:t>
      </w:r>
      <w:r w:rsidRPr="00EE33C7">
        <w:rPr>
          <w:rFonts w:cs="Calibri"/>
          <w:sz w:val="24"/>
          <w:szCs w:val="24"/>
        </w:rPr>
        <w:t>souvent</w:t>
      </w:r>
      <w:r>
        <w:rPr>
          <w:rFonts w:cs="Calibri"/>
          <w:sz w:val="24"/>
          <w:szCs w:val="24"/>
        </w:rPr>
        <w:t xml:space="preserve"> </w:t>
      </w:r>
      <w:r w:rsidRPr="00EE33C7">
        <w:rPr>
          <w:rFonts w:cs="Calibri"/>
          <w:sz w:val="24"/>
          <w:szCs w:val="24"/>
        </w:rPr>
        <w:t>pointée</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doigt</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Bruxelles</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associations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parents</w:t>
      </w:r>
      <w:r>
        <w:rPr>
          <w:rFonts w:cs="Calibri"/>
          <w:sz w:val="24"/>
          <w:szCs w:val="24"/>
        </w:rPr>
        <w:t xml:space="preserve"> </w:t>
      </w:r>
      <w:r w:rsidRPr="00EE33C7">
        <w:rPr>
          <w:rFonts w:cs="Calibri"/>
          <w:sz w:val="24"/>
          <w:szCs w:val="24"/>
        </w:rPr>
        <w:t>d’origine</w:t>
      </w:r>
      <w:r>
        <w:rPr>
          <w:rFonts w:cs="Calibri"/>
          <w:sz w:val="24"/>
          <w:szCs w:val="24"/>
        </w:rPr>
        <w:t xml:space="preserve"> </w:t>
      </w:r>
      <w:r w:rsidRPr="00EE33C7">
        <w:rPr>
          <w:rFonts w:cs="Calibri"/>
          <w:sz w:val="24"/>
          <w:szCs w:val="24"/>
        </w:rPr>
        <w:t>étrangère.</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effet,</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Ecoles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accréditées</w:t>
      </w:r>
      <w:r>
        <w:rPr>
          <w:rFonts w:cs="Calibri"/>
          <w:sz w:val="24"/>
          <w:szCs w:val="24"/>
        </w:rPr>
        <w:t xml:space="preserve"> </w:t>
      </w:r>
      <w:r w:rsidRPr="00EE33C7">
        <w:rPr>
          <w:rFonts w:cs="Calibri"/>
          <w:sz w:val="24"/>
          <w:szCs w:val="24"/>
        </w:rPr>
        <w:t>possèdent</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particularité</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n’être</w:t>
      </w:r>
      <w:r>
        <w:rPr>
          <w:rFonts w:cs="Calibri"/>
          <w:sz w:val="24"/>
          <w:szCs w:val="24"/>
        </w:rPr>
        <w:t xml:space="preserve"> </w:t>
      </w:r>
      <w:r w:rsidRPr="00EE33C7">
        <w:rPr>
          <w:rFonts w:cs="Calibri"/>
          <w:sz w:val="24"/>
          <w:szCs w:val="24"/>
        </w:rPr>
        <w:t>pas</w:t>
      </w:r>
      <w:r>
        <w:rPr>
          <w:rFonts w:cs="Calibri"/>
          <w:sz w:val="24"/>
          <w:szCs w:val="24"/>
        </w:rPr>
        <w:t xml:space="preserve"> </w:t>
      </w:r>
      <w:r w:rsidRPr="00EE33C7">
        <w:rPr>
          <w:rFonts w:cs="Calibri"/>
          <w:sz w:val="24"/>
          <w:szCs w:val="24"/>
        </w:rPr>
        <w:t>tenues</w:t>
      </w:r>
      <w:r>
        <w:rPr>
          <w:rFonts w:cs="Calibri"/>
          <w:sz w:val="24"/>
          <w:szCs w:val="24"/>
        </w:rPr>
        <w:t xml:space="preserve"> </w:t>
      </w:r>
      <w:r w:rsidRPr="00EE33C7">
        <w:rPr>
          <w:rFonts w:cs="Calibri"/>
          <w:sz w:val="24"/>
          <w:szCs w:val="24"/>
        </w:rPr>
        <w:t>d’accueillir</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priorité</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enfants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fonctionnaires</w:t>
      </w:r>
      <w:r>
        <w:rPr>
          <w:rFonts w:cs="Calibri"/>
          <w:sz w:val="24"/>
          <w:szCs w:val="24"/>
        </w:rPr>
        <w:t xml:space="preserve"> </w:t>
      </w:r>
      <w:r w:rsidRPr="00EE33C7">
        <w:rPr>
          <w:rFonts w:cs="Calibri"/>
          <w:sz w:val="24"/>
          <w:szCs w:val="24"/>
        </w:rPr>
        <w:t>(catégorie</w:t>
      </w:r>
      <w:r>
        <w:rPr>
          <w:rFonts w:cs="Calibri"/>
          <w:sz w:val="24"/>
          <w:szCs w:val="24"/>
        </w:rPr>
        <w:t xml:space="preserve"> </w:t>
      </w:r>
      <w:r w:rsidRPr="00EE33C7">
        <w:rPr>
          <w:rFonts w:cs="Calibri"/>
          <w:sz w:val="24"/>
          <w:szCs w:val="24"/>
        </w:rPr>
        <w:t>1),</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leur</w:t>
      </w:r>
      <w:r>
        <w:rPr>
          <w:rFonts w:cs="Calibri"/>
          <w:sz w:val="24"/>
          <w:szCs w:val="24"/>
        </w:rPr>
        <w:t xml:space="preserve"> </w:t>
      </w:r>
      <w:r w:rsidRPr="00EE33C7">
        <w:rPr>
          <w:rFonts w:cs="Calibri"/>
          <w:sz w:val="24"/>
          <w:szCs w:val="24"/>
        </w:rPr>
        <w:t>permet</w:t>
      </w:r>
      <w:r>
        <w:rPr>
          <w:rFonts w:cs="Calibri"/>
          <w:sz w:val="24"/>
          <w:szCs w:val="24"/>
        </w:rPr>
        <w:t xml:space="preserve"> </w:t>
      </w:r>
      <w:r w:rsidRPr="00EE33C7">
        <w:rPr>
          <w:rFonts w:cs="Calibri"/>
          <w:sz w:val="24"/>
          <w:szCs w:val="24"/>
        </w:rPr>
        <w:t>d’ouvrir</w:t>
      </w:r>
      <w:r>
        <w:rPr>
          <w:rFonts w:cs="Calibri"/>
          <w:sz w:val="24"/>
          <w:szCs w:val="24"/>
        </w:rPr>
        <w:t xml:space="preserve"> </w:t>
      </w:r>
      <w:r w:rsidRPr="00EE33C7">
        <w:rPr>
          <w:rFonts w:cs="Calibri"/>
          <w:sz w:val="24"/>
          <w:szCs w:val="24"/>
        </w:rPr>
        <w:t>l’accès</w:t>
      </w:r>
      <w:r>
        <w:rPr>
          <w:rFonts w:cs="Calibri"/>
          <w:sz w:val="24"/>
          <w:szCs w:val="24"/>
        </w:rPr>
        <w:t xml:space="preserve"> </w:t>
      </w:r>
      <w:r w:rsidRPr="00EE33C7">
        <w:rPr>
          <w:rFonts w:cs="Calibri"/>
          <w:sz w:val="24"/>
          <w:szCs w:val="24"/>
        </w:rPr>
        <w:t>au</w:t>
      </w:r>
      <w:r>
        <w:rPr>
          <w:rFonts w:cs="Calibri"/>
          <w:sz w:val="24"/>
          <w:szCs w:val="24"/>
        </w:rPr>
        <w:t xml:space="preserve"> </w:t>
      </w:r>
      <w:r w:rsidRPr="00EE33C7">
        <w:rPr>
          <w:rFonts w:cs="Calibri"/>
          <w:sz w:val="24"/>
          <w:szCs w:val="24"/>
        </w:rPr>
        <w:t>baccalauréat</w:t>
      </w:r>
      <w:r>
        <w:rPr>
          <w:rFonts w:cs="Calibri"/>
          <w:sz w:val="24"/>
          <w:szCs w:val="24"/>
        </w:rPr>
        <w:t xml:space="preserve"> </w:t>
      </w:r>
      <w:r w:rsidRPr="00EE33C7">
        <w:rPr>
          <w:rFonts w:cs="Calibri"/>
          <w:sz w:val="24"/>
          <w:szCs w:val="24"/>
        </w:rPr>
        <w:t>européen</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population</w:t>
      </w:r>
      <w:r>
        <w:rPr>
          <w:rFonts w:cs="Calibri"/>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s’en</w:t>
      </w:r>
      <w:r>
        <w:rPr>
          <w:rFonts w:cs="Calibri"/>
          <w:sz w:val="24"/>
          <w:szCs w:val="24"/>
        </w:rPr>
        <w:t xml:space="preserve"> </w:t>
      </w:r>
      <w:r w:rsidRPr="00EE33C7">
        <w:rPr>
          <w:rFonts w:cs="Calibri"/>
          <w:sz w:val="24"/>
          <w:szCs w:val="24"/>
        </w:rPr>
        <w:t>trouve,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ratios</w:t>
      </w:r>
      <w:r>
        <w:rPr>
          <w:rFonts w:cs="Calibri"/>
          <w:sz w:val="24"/>
          <w:szCs w:val="24"/>
        </w:rPr>
        <w:t xml:space="preserve"> </w:t>
      </w:r>
      <w:r w:rsidRPr="00EE33C7">
        <w:rPr>
          <w:rFonts w:cs="Calibri"/>
          <w:sz w:val="24"/>
          <w:szCs w:val="24"/>
        </w:rPr>
        <w:t>inter-catégories</w:t>
      </w:r>
      <w:r>
        <w:rPr>
          <w:rFonts w:cs="Calibri"/>
          <w:sz w:val="24"/>
          <w:szCs w:val="24"/>
        </w:rPr>
        <w:t xml:space="preserve"> </w:t>
      </w:r>
      <w:r w:rsidRPr="00EE33C7">
        <w:rPr>
          <w:rFonts w:cs="Calibri"/>
          <w:sz w:val="24"/>
          <w:szCs w:val="24"/>
        </w:rPr>
        <w:t>exposés</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page</w:t>
      </w:r>
      <w:r>
        <w:rPr>
          <w:rFonts w:cs="Calibri"/>
          <w:sz w:val="24"/>
          <w:szCs w:val="24"/>
        </w:rPr>
        <w:t xml:space="preserve"> </w:t>
      </w:r>
      <w:r w:rsidRPr="00EE33C7">
        <w:rPr>
          <w:rFonts w:cs="Calibri"/>
          <w:sz w:val="24"/>
          <w:szCs w:val="24"/>
        </w:rPr>
        <w:t>précédente,</w:t>
      </w:r>
      <w:r>
        <w:rPr>
          <w:rFonts w:cs="Calibri"/>
          <w:sz w:val="24"/>
          <w:szCs w:val="24"/>
        </w:rPr>
        <w:t xml:space="preserve"> </w:t>
      </w:r>
      <w:r w:rsidRPr="00EE33C7">
        <w:rPr>
          <w:rFonts w:cs="Calibri"/>
          <w:sz w:val="24"/>
          <w:szCs w:val="24"/>
        </w:rPr>
        <w:t>virtuellement</w:t>
      </w:r>
      <w:r>
        <w:rPr>
          <w:rFonts w:cs="Calibri"/>
          <w:sz w:val="24"/>
          <w:szCs w:val="24"/>
        </w:rPr>
        <w:t xml:space="preserve"> écarté</w:t>
      </w:r>
      <w:r w:rsidRPr="00EE33C7">
        <w:rPr>
          <w:rFonts w:cs="Calibri"/>
          <w:sz w:val="24"/>
          <w:szCs w:val="24"/>
        </w:rPr>
        <w:t>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Bruxelles</w:t>
      </w:r>
      <w:r>
        <w:rPr>
          <w:rFonts w:cs="Calibri"/>
          <w:sz w:val="24"/>
          <w:szCs w:val="24"/>
        </w:rPr>
        <w:t xml:space="preserve"> à l’heure actuelle</w:t>
      </w:r>
      <w:r w:rsidRPr="00EE33C7">
        <w:rPr>
          <w:rFonts w:cs="Calibri"/>
          <w:sz w:val="24"/>
          <w:szCs w:val="24"/>
        </w:rPr>
        <w:t>.</w:t>
      </w:r>
    </w:p>
    <w:p w:rsidR="00401BF7" w:rsidRPr="00EE33C7" w:rsidRDefault="00401BF7" w:rsidP="00165DD9">
      <w:pPr>
        <w:spacing w:before="25" w:line="229" w:lineRule="auto"/>
        <w:jc w:val="both"/>
        <w:rPr>
          <w:rFonts w:cs="Calibri"/>
          <w:sz w:val="24"/>
          <w:szCs w:val="24"/>
        </w:rPr>
      </w:pPr>
      <w:r w:rsidRPr="00EE33C7">
        <w:rPr>
          <w:rFonts w:cs="Calibri"/>
          <w:sz w:val="24"/>
          <w:szCs w:val="24"/>
        </w:rPr>
        <w:t>Ce</w:t>
      </w:r>
      <w:r>
        <w:rPr>
          <w:rFonts w:cs="Calibri"/>
          <w:sz w:val="24"/>
          <w:szCs w:val="24"/>
        </w:rPr>
        <w:t xml:space="preserve"> </w:t>
      </w:r>
      <w:r w:rsidRPr="00EE33C7">
        <w:rPr>
          <w:rFonts w:cs="Calibri"/>
          <w:sz w:val="24"/>
          <w:szCs w:val="24"/>
        </w:rPr>
        <w:t>faisant,</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Ecoles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accréditées</w:t>
      </w:r>
      <w:r>
        <w:rPr>
          <w:rFonts w:cs="Calibri"/>
          <w:sz w:val="24"/>
          <w:szCs w:val="24"/>
        </w:rPr>
        <w:t xml:space="preserve"> </w:t>
      </w:r>
      <w:r w:rsidRPr="00EE33C7">
        <w:rPr>
          <w:rFonts w:cs="Calibri"/>
          <w:sz w:val="24"/>
          <w:szCs w:val="24"/>
        </w:rPr>
        <w:t>répondent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manière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plus</w:t>
      </w:r>
      <w:r>
        <w:rPr>
          <w:rFonts w:cs="Calibri"/>
          <w:sz w:val="24"/>
          <w:szCs w:val="24"/>
        </w:rPr>
        <w:t xml:space="preserve"> </w:t>
      </w:r>
      <w:r w:rsidRPr="00EE33C7">
        <w:rPr>
          <w:rFonts w:cs="Calibri"/>
          <w:sz w:val="24"/>
          <w:szCs w:val="24"/>
        </w:rPr>
        <w:t>conforme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l’objectif</w:t>
      </w:r>
      <w:r>
        <w:rPr>
          <w:rFonts w:cs="Calibri"/>
          <w:sz w:val="24"/>
          <w:szCs w:val="24"/>
        </w:rPr>
        <w:t xml:space="preserve"> </w:t>
      </w:r>
      <w:r w:rsidRPr="00EE33C7">
        <w:rPr>
          <w:rFonts w:cs="Calibri"/>
          <w:sz w:val="24"/>
          <w:szCs w:val="24"/>
        </w:rPr>
        <w:t>«</w:t>
      </w:r>
      <w:r>
        <w:rPr>
          <w:rFonts w:cs="Calibri"/>
          <w:sz w:val="24"/>
          <w:szCs w:val="24"/>
        </w:rPr>
        <w:t xml:space="preserve"> </w:t>
      </w:r>
      <w:r w:rsidRPr="00EE33C7">
        <w:rPr>
          <w:rFonts w:cs="Calibri"/>
          <w:i/>
          <w:sz w:val="24"/>
          <w:szCs w:val="24"/>
        </w:rPr>
        <w:t>d’ouvrir</w:t>
      </w:r>
      <w:r>
        <w:rPr>
          <w:rFonts w:cs="Calibri"/>
          <w:i/>
          <w:sz w:val="24"/>
          <w:szCs w:val="24"/>
        </w:rPr>
        <w:t xml:space="preserve"> </w:t>
      </w:r>
      <w:r w:rsidRPr="00EE33C7">
        <w:rPr>
          <w:rFonts w:cs="Calibri"/>
          <w:i/>
          <w:sz w:val="24"/>
          <w:szCs w:val="24"/>
        </w:rPr>
        <w:t>le</w:t>
      </w:r>
      <w:r>
        <w:rPr>
          <w:rFonts w:cs="Calibri"/>
          <w:i/>
          <w:sz w:val="24"/>
          <w:szCs w:val="24"/>
        </w:rPr>
        <w:t xml:space="preserve"> </w:t>
      </w:r>
      <w:r w:rsidRPr="00EE33C7">
        <w:rPr>
          <w:rFonts w:cs="Calibri"/>
          <w:i/>
          <w:sz w:val="24"/>
          <w:szCs w:val="24"/>
        </w:rPr>
        <w:t>Baccalauréat</w:t>
      </w:r>
      <w:r>
        <w:rPr>
          <w:rFonts w:cs="Calibri"/>
          <w:i/>
          <w:sz w:val="24"/>
          <w:szCs w:val="24"/>
        </w:rPr>
        <w:t xml:space="preserve"> </w:t>
      </w:r>
      <w:r w:rsidRPr="00EE33C7">
        <w:rPr>
          <w:rFonts w:cs="Calibri"/>
          <w:i/>
          <w:sz w:val="24"/>
          <w:szCs w:val="24"/>
        </w:rPr>
        <w:t>européen</w:t>
      </w:r>
      <w:r>
        <w:rPr>
          <w:rFonts w:cs="Calibri"/>
          <w:i/>
          <w:sz w:val="24"/>
          <w:szCs w:val="24"/>
        </w:rPr>
        <w:t xml:space="preserve"> </w:t>
      </w:r>
      <w:r w:rsidRPr="00EE33C7">
        <w:rPr>
          <w:rFonts w:cs="Calibri"/>
          <w:i/>
          <w:sz w:val="24"/>
          <w:szCs w:val="24"/>
        </w:rPr>
        <w:t>à</w:t>
      </w:r>
      <w:r>
        <w:rPr>
          <w:rFonts w:cs="Calibri"/>
          <w:i/>
          <w:sz w:val="24"/>
          <w:szCs w:val="24"/>
        </w:rPr>
        <w:t xml:space="preserve"> </w:t>
      </w:r>
      <w:r w:rsidRPr="00EE33C7">
        <w:rPr>
          <w:rFonts w:cs="Calibri"/>
          <w:i/>
          <w:sz w:val="24"/>
          <w:szCs w:val="24"/>
        </w:rPr>
        <w:t>d’autres</w:t>
      </w:r>
      <w:r>
        <w:rPr>
          <w:rFonts w:cs="Calibri"/>
          <w:i/>
          <w:sz w:val="24"/>
          <w:szCs w:val="24"/>
        </w:rPr>
        <w:t xml:space="preserve"> </w:t>
      </w:r>
      <w:r w:rsidRPr="00EE33C7">
        <w:rPr>
          <w:rFonts w:cs="Calibri"/>
          <w:i/>
          <w:sz w:val="24"/>
          <w:szCs w:val="24"/>
        </w:rPr>
        <w:t>élèves</w:t>
      </w:r>
      <w:r>
        <w:rPr>
          <w:rFonts w:cs="Calibri"/>
          <w:i/>
          <w:sz w:val="24"/>
          <w:szCs w:val="24"/>
        </w:rPr>
        <w:t xml:space="preserve"> </w:t>
      </w:r>
      <w:r w:rsidRPr="00EE33C7">
        <w:rPr>
          <w:rFonts w:cs="Calibri"/>
          <w:i/>
          <w:sz w:val="24"/>
          <w:szCs w:val="24"/>
        </w:rPr>
        <w:t>que</w:t>
      </w:r>
      <w:r>
        <w:rPr>
          <w:rFonts w:cs="Calibri"/>
          <w:i/>
          <w:sz w:val="24"/>
          <w:szCs w:val="24"/>
        </w:rPr>
        <w:t xml:space="preserve"> </w:t>
      </w:r>
      <w:r w:rsidRPr="00EE33C7">
        <w:rPr>
          <w:rFonts w:cs="Calibri"/>
          <w:i/>
          <w:sz w:val="24"/>
          <w:szCs w:val="24"/>
        </w:rPr>
        <w:t>ceux</w:t>
      </w:r>
      <w:r>
        <w:rPr>
          <w:rFonts w:cs="Calibri"/>
          <w:i/>
          <w:sz w:val="24"/>
          <w:szCs w:val="24"/>
        </w:rPr>
        <w:t xml:space="preserve"> </w:t>
      </w:r>
      <w:r w:rsidRPr="00EE33C7">
        <w:rPr>
          <w:rFonts w:cs="Calibri"/>
          <w:i/>
          <w:sz w:val="24"/>
          <w:szCs w:val="24"/>
        </w:rPr>
        <w:t>des</w:t>
      </w:r>
      <w:r>
        <w:rPr>
          <w:rFonts w:cs="Calibri"/>
          <w:i/>
          <w:sz w:val="24"/>
          <w:szCs w:val="24"/>
        </w:rPr>
        <w:t xml:space="preserve"> </w:t>
      </w:r>
      <w:r w:rsidRPr="00EE33C7">
        <w:rPr>
          <w:rFonts w:cs="Calibri"/>
          <w:i/>
          <w:sz w:val="24"/>
          <w:szCs w:val="24"/>
        </w:rPr>
        <w:t>Ecoles</w:t>
      </w:r>
      <w:r>
        <w:rPr>
          <w:rFonts w:cs="Calibri"/>
          <w:i/>
          <w:sz w:val="24"/>
          <w:szCs w:val="24"/>
        </w:rPr>
        <w:t xml:space="preserve"> </w:t>
      </w:r>
      <w:r w:rsidRPr="00EE33C7">
        <w:rPr>
          <w:rFonts w:cs="Calibri"/>
          <w:i/>
          <w:sz w:val="24"/>
          <w:szCs w:val="24"/>
        </w:rPr>
        <w:t>européennes</w:t>
      </w:r>
      <w:r>
        <w:rPr>
          <w:rFonts w:cs="Calibri"/>
          <w:i/>
          <w:sz w:val="24"/>
          <w:szCs w:val="24"/>
        </w:rPr>
        <w:t xml:space="preserve"> </w:t>
      </w:r>
      <w:r w:rsidRPr="00EE33C7">
        <w:rPr>
          <w:rFonts w:cs="Calibri"/>
          <w:i/>
          <w:sz w:val="24"/>
          <w:szCs w:val="24"/>
        </w:rPr>
        <w:t>suite</w:t>
      </w:r>
      <w:r>
        <w:rPr>
          <w:rFonts w:cs="Calibri"/>
          <w:i/>
          <w:sz w:val="24"/>
          <w:szCs w:val="24"/>
        </w:rPr>
        <w:t xml:space="preserve"> </w:t>
      </w:r>
      <w:r w:rsidRPr="00EE33C7">
        <w:rPr>
          <w:rFonts w:cs="Calibri"/>
          <w:i/>
          <w:sz w:val="24"/>
          <w:szCs w:val="24"/>
        </w:rPr>
        <w:t>aux</w:t>
      </w:r>
      <w:r>
        <w:rPr>
          <w:rFonts w:cs="Calibri"/>
          <w:i/>
          <w:sz w:val="24"/>
          <w:szCs w:val="24"/>
        </w:rPr>
        <w:t xml:space="preserve"> </w:t>
      </w:r>
      <w:r w:rsidRPr="00EE33C7">
        <w:rPr>
          <w:rFonts w:cs="Calibri"/>
          <w:i/>
          <w:sz w:val="24"/>
          <w:szCs w:val="24"/>
        </w:rPr>
        <w:t>résolutions</w:t>
      </w:r>
      <w:r>
        <w:rPr>
          <w:rFonts w:cs="Calibri"/>
          <w:i/>
          <w:sz w:val="24"/>
          <w:szCs w:val="24"/>
        </w:rPr>
        <w:t xml:space="preserve"> </w:t>
      </w:r>
      <w:r w:rsidRPr="00EE33C7">
        <w:rPr>
          <w:rFonts w:cs="Calibri"/>
          <w:i/>
          <w:sz w:val="24"/>
          <w:szCs w:val="24"/>
        </w:rPr>
        <w:t>du</w:t>
      </w:r>
      <w:r>
        <w:rPr>
          <w:rFonts w:cs="Calibri"/>
          <w:i/>
          <w:sz w:val="24"/>
          <w:szCs w:val="24"/>
        </w:rPr>
        <w:t xml:space="preserve"> </w:t>
      </w:r>
      <w:r w:rsidRPr="00EE33C7">
        <w:rPr>
          <w:rFonts w:cs="Calibri"/>
          <w:i/>
          <w:sz w:val="24"/>
          <w:szCs w:val="24"/>
        </w:rPr>
        <w:t>Parlement</w:t>
      </w:r>
      <w:r>
        <w:rPr>
          <w:rFonts w:cs="Calibri"/>
          <w:i/>
          <w:sz w:val="24"/>
          <w:szCs w:val="24"/>
        </w:rPr>
        <w:t xml:space="preserve"> </w:t>
      </w:r>
      <w:r w:rsidRPr="00EE33C7">
        <w:rPr>
          <w:rFonts w:cs="Calibri"/>
          <w:i/>
          <w:sz w:val="24"/>
          <w:szCs w:val="24"/>
        </w:rPr>
        <w:t>européen</w:t>
      </w:r>
      <w:r>
        <w:rPr>
          <w:rFonts w:cs="Calibri"/>
          <w:i/>
          <w:sz w:val="24"/>
          <w:szCs w:val="24"/>
        </w:rPr>
        <w:t xml:space="preserve"> </w:t>
      </w:r>
      <w:r w:rsidRPr="00EE33C7">
        <w:rPr>
          <w:rFonts w:cs="Calibri"/>
          <w:sz w:val="24"/>
          <w:szCs w:val="24"/>
        </w:rPr>
        <w:t>»</w:t>
      </w:r>
      <w:r>
        <w:rPr>
          <w:rFonts w:cs="Calibri"/>
          <w:sz w:val="24"/>
          <w:szCs w:val="24"/>
        </w:rPr>
        <w:t xml:space="preserve"> </w:t>
      </w:r>
      <w:r w:rsidRPr="00EE33C7">
        <w:rPr>
          <w:rFonts w:cs="Calibri"/>
          <w:sz w:val="24"/>
          <w:szCs w:val="24"/>
        </w:rPr>
        <w:t>qui</w:t>
      </w:r>
      <w:r>
        <w:rPr>
          <w:rFonts w:cs="Calibri"/>
          <w:sz w:val="24"/>
          <w:szCs w:val="24"/>
        </w:rPr>
        <w:t xml:space="preserve"> </w:t>
      </w:r>
      <w:r w:rsidRPr="00EE33C7">
        <w:rPr>
          <w:rFonts w:cs="Calibri"/>
          <w:sz w:val="24"/>
          <w:szCs w:val="24"/>
        </w:rPr>
        <w:t>constitue</w:t>
      </w:r>
      <w:r>
        <w:rPr>
          <w:rFonts w:cs="Calibri"/>
          <w:sz w:val="24"/>
          <w:szCs w:val="24"/>
        </w:rPr>
        <w:t xml:space="preserve"> </w:t>
      </w:r>
      <w:r w:rsidRPr="00EE33C7">
        <w:rPr>
          <w:rFonts w:cs="Calibri"/>
          <w:sz w:val="24"/>
          <w:szCs w:val="24"/>
        </w:rPr>
        <w:t>l’un</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trois</w:t>
      </w:r>
      <w:r>
        <w:rPr>
          <w:rFonts w:cs="Calibri"/>
          <w:sz w:val="24"/>
          <w:szCs w:val="24"/>
        </w:rPr>
        <w:t xml:space="preserve"> </w:t>
      </w:r>
      <w:r w:rsidRPr="00EE33C7">
        <w:rPr>
          <w:rFonts w:cs="Calibri"/>
          <w:sz w:val="24"/>
          <w:szCs w:val="24"/>
        </w:rPr>
        <w:t>piliers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réforme</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des</w:t>
      </w:r>
      <w:r>
        <w:rPr>
          <w:rFonts w:cs="Calibri"/>
          <w:sz w:val="24"/>
          <w:szCs w:val="24"/>
        </w:rPr>
        <w:t xml:space="preserve"> E</w:t>
      </w:r>
      <w:r w:rsidRPr="00EE33C7">
        <w:rPr>
          <w:rFonts w:cs="Calibri"/>
          <w:sz w:val="24"/>
          <w:szCs w:val="24"/>
        </w:rPr>
        <w:t>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décidée</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Conseil</w:t>
      </w:r>
      <w:r>
        <w:rPr>
          <w:rFonts w:cs="Calibri"/>
          <w:sz w:val="24"/>
          <w:szCs w:val="24"/>
        </w:rPr>
        <w:t xml:space="preserve"> </w:t>
      </w:r>
      <w:r w:rsidRPr="00EE33C7">
        <w:rPr>
          <w:rFonts w:cs="Calibri"/>
          <w:sz w:val="24"/>
          <w:szCs w:val="24"/>
        </w:rPr>
        <w:t>supérieur</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2009</w:t>
      </w:r>
      <w:r>
        <w:rPr>
          <w:rStyle w:val="Appelnotedebasdep"/>
        </w:rPr>
        <w:footnoteReference w:id="9"/>
      </w:r>
      <w:r w:rsidRPr="00EE33C7">
        <w:rPr>
          <w:rFonts w:cs="Calibri"/>
          <w:sz w:val="24"/>
          <w:szCs w:val="24"/>
        </w:rPr>
        <w:t>.</w:t>
      </w:r>
    </w:p>
    <w:p w:rsidR="00401BF7" w:rsidRPr="00EE33C7" w:rsidRDefault="00401BF7" w:rsidP="00165DD9">
      <w:pPr>
        <w:spacing w:before="8" w:line="100" w:lineRule="exact"/>
        <w:jc w:val="both"/>
        <w:rPr>
          <w:sz w:val="24"/>
          <w:szCs w:val="24"/>
        </w:rPr>
      </w:pPr>
    </w:p>
    <w:p w:rsidR="00401BF7" w:rsidRPr="00EE33C7" w:rsidRDefault="00401BF7" w:rsidP="00165DD9">
      <w:pPr>
        <w:spacing w:line="260" w:lineRule="exact"/>
        <w:jc w:val="both"/>
        <w:rPr>
          <w:rFonts w:cs="Calibri"/>
          <w:sz w:val="24"/>
          <w:szCs w:val="24"/>
        </w:rPr>
      </w:pPr>
      <w:r>
        <w:rPr>
          <w:rFonts w:cs="Calibri"/>
          <w:sz w:val="24"/>
          <w:szCs w:val="24"/>
        </w:rPr>
        <w:t>12 Ecoles accréditées ont vu le jour depuis cette décision du conseil supérieur en 2009. Citons parmi elles l’exemple notable de l’E</w:t>
      </w:r>
      <w:r w:rsidRPr="00EE33C7">
        <w:rPr>
          <w:rFonts w:cs="Calibri"/>
          <w:sz w:val="24"/>
          <w:szCs w:val="24"/>
        </w:rPr>
        <w:t>cole</w:t>
      </w:r>
      <w:r>
        <w:rPr>
          <w:rFonts w:cs="Calibri"/>
          <w:sz w:val="24"/>
          <w:szCs w:val="24"/>
        </w:rPr>
        <w:t xml:space="preserve"> </w:t>
      </w:r>
      <w:proofErr w:type="spellStart"/>
      <w:r w:rsidRPr="00EE33C7">
        <w:rPr>
          <w:rFonts w:cs="Calibri"/>
          <w:sz w:val="24"/>
          <w:szCs w:val="24"/>
        </w:rPr>
        <w:t>RheinMain</w:t>
      </w:r>
      <w:proofErr w:type="spellEnd"/>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Bad</w:t>
      </w:r>
      <w:r>
        <w:rPr>
          <w:rFonts w:cs="Calibri"/>
          <w:sz w:val="24"/>
          <w:szCs w:val="24"/>
        </w:rPr>
        <w:t xml:space="preserve"> </w:t>
      </w:r>
      <w:proofErr w:type="spellStart"/>
      <w:r w:rsidRPr="00EE33C7">
        <w:rPr>
          <w:rFonts w:cs="Calibri"/>
          <w:sz w:val="24"/>
          <w:szCs w:val="24"/>
        </w:rPr>
        <w:t>Vilbel</w:t>
      </w:r>
      <w:proofErr w:type="spellEnd"/>
      <w:r w:rsidRPr="00EE33C7">
        <w:rPr>
          <w:rFonts w:cs="Calibri"/>
          <w:sz w:val="24"/>
          <w:szCs w:val="24"/>
        </w:rPr>
        <w:t>,</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Allemagne,</w:t>
      </w:r>
      <w:r>
        <w:rPr>
          <w:rFonts w:cs="Calibri"/>
          <w:sz w:val="24"/>
          <w:szCs w:val="24"/>
        </w:rPr>
        <w:t xml:space="preserve"> </w:t>
      </w:r>
      <w:r w:rsidRPr="00EE33C7">
        <w:rPr>
          <w:rFonts w:cs="Calibri"/>
          <w:sz w:val="24"/>
          <w:szCs w:val="24"/>
        </w:rPr>
        <w:t>dont</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projet</w:t>
      </w:r>
      <w:r>
        <w:rPr>
          <w:rFonts w:cs="Calibri"/>
          <w:sz w:val="24"/>
          <w:szCs w:val="24"/>
        </w:rPr>
        <w:t xml:space="preserve"> </w:t>
      </w:r>
      <w:r w:rsidRPr="00EE33C7">
        <w:rPr>
          <w:rFonts w:cs="Calibri"/>
          <w:sz w:val="24"/>
          <w:szCs w:val="24"/>
        </w:rPr>
        <w:t>pilote</w:t>
      </w:r>
      <w:r>
        <w:rPr>
          <w:rFonts w:cs="Calibri"/>
          <w:sz w:val="24"/>
          <w:szCs w:val="24"/>
        </w:rPr>
        <w:t xml:space="preserve"> </w:t>
      </w:r>
      <w:r w:rsidRPr="00EE33C7">
        <w:rPr>
          <w:rFonts w:cs="Calibri"/>
          <w:sz w:val="24"/>
          <w:szCs w:val="24"/>
        </w:rPr>
        <w:t>s’est</w:t>
      </w:r>
      <w:r>
        <w:rPr>
          <w:rFonts w:cs="Calibri"/>
          <w:sz w:val="24"/>
          <w:szCs w:val="24"/>
        </w:rPr>
        <w:t xml:space="preserve"> </w:t>
      </w:r>
      <w:r w:rsidRPr="00EE33C7">
        <w:rPr>
          <w:rFonts w:cs="Calibri"/>
          <w:sz w:val="24"/>
          <w:szCs w:val="24"/>
        </w:rPr>
        <w:t>vu</w:t>
      </w:r>
      <w:r>
        <w:rPr>
          <w:rFonts w:cs="Calibri"/>
          <w:sz w:val="24"/>
          <w:szCs w:val="24"/>
        </w:rPr>
        <w:t xml:space="preserve"> </w:t>
      </w:r>
      <w:r w:rsidRPr="00EE33C7">
        <w:rPr>
          <w:rFonts w:cs="Calibri"/>
          <w:sz w:val="24"/>
          <w:szCs w:val="24"/>
        </w:rPr>
        <w:t>confirmé</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un</w:t>
      </w:r>
      <w:r>
        <w:rPr>
          <w:rFonts w:cs="Calibri"/>
          <w:sz w:val="24"/>
          <w:szCs w:val="24"/>
        </w:rPr>
        <w:t xml:space="preserve"> </w:t>
      </w:r>
      <w:r w:rsidRPr="00EE33C7">
        <w:rPr>
          <w:rFonts w:cs="Calibri"/>
          <w:sz w:val="24"/>
          <w:szCs w:val="24"/>
        </w:rPr>
        <w:t>audit</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Conseil</w:t>
      </w:r>
      <w:r>
        <w:rPr>
          <w:rFonts w:cs="Calibri"/>
          <w:sz w:val="24"/>
          <w:szCs w:val="24"/>
        </w:rPr>
        <w:t xml:space="preserve"> </w:t>
      </w:r>
      <w:r w:rsidRPr="00EE33C7">
        <w:rPr>
          <w:rFonts w:cs="Calibri"/>
          <w:sz w:val="24"/>
          <w:szCs w:val="24"/>
        </w:rPr>
        <w:t>supérieur</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Ecoles</w:t>
      </w:r>
      <w:r>
        <w:rPr>
          <w:rFonts w:cs="Calibri"/>
          <w:sz w:val="24"/>
          <w:szCs w:val="24"/>
        </w:rPr>
        <w:t xml:space="preserve"> </w:t>
      </w:r>
      <w:r w:rsidRPr="00EE33C7">
        <w:rPr>
          <w:rFonts w:cs="Calibri"/>
          <w:sz w:val="24"/>
          <w:szCs w:val="24"/>
        </w:rPr>
        <w:t>européennes</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18</w:t>
      </w:r>
      <w:r>
        <w:rPr>
          <w:rFonts w:cs="Calibri"/>
          <w:sz w:val="24"/>
          <w:szCs w:val="24"/>
        </w:rPr>
        <w:t xml:space="preserve"> </w:t>
      </w:r>
      <w:r w:rsidRPr="00EE33C7">
        <w:rPr>
          <w:rFonts w:cs="Calibri"/>
          <w:sz w:val="24"/>
          <w:szCs w:val="24"/>
        </w:rPr>
        <w:t>avril</w:t>
      </w:r>
      <w:r>
        <w:rPr>
          <w:rFonts w:cs="Calibri"/>
          <w:sz w:val="24"/>
          <w:szCs w:val="24"/>
        </w:rPr>
        <w:t xml:space="preserve"> </w:t>
      </w:r>
      <w:r w:rsidRPr="00EE33C7">
        <w:rPr>
          <w:rFonts w:cs="Calibri"/>
          <w:sz w:val="24"/>
          <w:szCs w:val="24"/>
        </w:rPr>
        <w:t>2013.</w:t>
      </w:r>
      <w:r>
        <w:rPr>
          <w:sz w:val="24"/>
          <w:szCs w:val="24"/>
        </w:rPr>
        <w:t xml:space="preserve"> En trois ans d’activité, l’école a vu sa population scolaire atteindre le chiffre de 1200 élèves, démontrant l’engouement du public pour ce type d’établissement. </w:t>
      </w:r>
      <w:r w:rsidRPr="00EE33C7">
        <w:rPr>
          <w:rFonts w:cs="Calibri"/>
          <w:sz w:val="24"/>
          <w:szCs w:val="24"/>
        </w:rPr>
        <w:t>La</w:t>
      </w:r>
      <w:r>
        <w:rPr>
          <w:rFonts w:cs="Calibri"/>
          <w:sz w:val="24"/>
          <w:szCs w:val="24"/>
        </w:rPr>
        <w:t xml:space="preserve"> </w:t>
      </w:r>
      <w:r w:rsidRPr="00EE33C7">
        <w:rPr>
          <w:rFonts w:cs="Calibri"/>
          <w:sz w:val="24"/>
          <w:szCs w:val="24"/>
        </w:rPr>
        <w:t>réussite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projet</w:t>
      </w:r>
      <w:r>
        <w:rPr>
          <w:rFonts w:cs="Calibri"/>
          <w:sz w:val="24"/>
          <w:szCs w:val="24"/>
        </w:rPr>
        <w:t xml:space="preserve"> </w:t>
      </w:r>
      <w:r w:rsidRPr="00EE33C7">
        <w:rPr>
          <w:rFonts w:cs="Calibri"/>
          <w:sz w:val="24"/>
          <w:szCs w:val="24"/>
        </w:rPr>
        <w:t>démontre</w:t>
      </w:r>
      <w:r>
        <w:rPr>
          <w:rFonts w:cs="Calibri"/>
          <w:sz w:val="24"/>
          <w:szCs w:val="24"/>
        </w:rPr>
        <w:t xml:space="preserve"> </w:t>
      </w:r>
      <w:r w:rsidRPr="00EE33C7">
        <w:rPr>
          <w:rFonts w:cs="Calibri"/>
          <w:sz w:val="24"/>
          <w:szCs w:val="24"/>
        </w:rPr>
        <w:t>la</w:t>
      </w:r>
      <w:r>
        <w:rPr>
          <w:rFonts w:cs="Calibri"/>
          <w:sz w:val="24"/>
          <w:szCs w:val="24"/>
        </w:rPr>
        <w:t xml:space="preserve"> viabilité </w:t>
      </w:r>
      <w:r w:rsidRPr="00EE33C7">
        <w:rPr>
          <w:rFonts w:cs="Calibri"/>
          <w:sz w:val="24"/>
          <w:szCs w:val="24"/>
        </w:rPr>
        <w:t>du</w:t>
      </w:r>
      <w:r>
        <w:rPr>
          <w:rFonts w:cs="Calibri"/>
          <w:sz w:val="24"/>
          <w:szCs w:val="24"/>
        </w:rPr>
        <w:t xml:space="preserve"> </w:t>
      </w:r>
      <w:r w:rsidRPr="00EE33C7">
        <w:rPr>
          <w:rFonts w:cs="Calibri"/>
          <w:sz w:val="24"/>
          <w:szCs w:val="24"/>
        </w:rPr>
        <w:t>modèle,</w:t>
      </w:r>
      <w:r>
        <w:rPr>
          <w:rFonts w:cs="Calibri"/>
          <w:sz w:val="24"/>
          <w:szCs w:val="24"/>
        </w:rPr>
        <w:t xml:space="preserve"> </w:t>
      </w:r>
      <w:r w:rsidRPr="00EE33C7">
        <w:rPr>
          <w:rFonts w:cs="Calibri"/>
          <w:sz w:val="24"/>
          <w:szCs w:val="24"/>
        </w:rPr>
        <w:t>dont</w:t>
      </w:r>
      <w:r>
        <w:rPr>
          <w:rFonts w:cs="Calibri"/>
          <w:sz w:val="24"/>
          <w:szCs w:val="24"/>
        </w:rPr>
        <w:t xml:space="preserve"> </w:t>
      </w:r>
      <w:r w:rsidRPr="00EE33C7">
        <w:rPr>
          <w:rFonts w:cs="Calibri"/>
          <w:sz w:val="24"/>
          <w:szCs w:val="24"/>
        </w:rPr>
        <w:t>l’implantation</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Bruxelles</w:t>
      </w:r>
      <w:r>
        <w:rPr>
          <w:rFonts w:cs="Calibri"/>
          <w:sz w:val="24"/>
          <w:szCs w:val="24"/>
        </w:rPr>
        <w:t xml:space="preserve"> amènerait la Belgique au rang des pays pionniers </w:t>
      </w:r>
      <w:r w:rsidRPr="00EE33C7">
        <w:rPr>
          <w:rFonts w:cs="Calibri"/>
          <w:sz w:val="24"/>
          <w:szCs w:val="24"/>
        </w:rPr>
        <w:t>en</w:t>
      </w:r>
      <w:r>
        <w:rPr>
          <w:rFonts w:cs="Calibri"/>
          <w:sz w:val="24"/>
          <w:szCs w:val="24"/>
        </w:rPr>
        <w:t xml:space="preserve"> </w:t>
      </w:r>
      <w:r w:rsidRPr="00EE33C7">
        <w:rPr>
          <w:rFonts w:cs="Calibri"/>
          <w:sz w:val="24"/>
          <w:szCs w:val="24"/>
        </w:rPr>
        <w:t>matière</w:t>
      </w:r>
      <w:r>
        <w:rPr>
          <w:rFonts w:cs="Calibri"/>
          <w:sz w:val="24"/>
          <w:szCs w:val="24"/>
        </w:rPr>
        <w:t xml:space="preserve"> de libéralisation de l’e</w:t>
      </w:r>
      <w:r w:rsidRPr="00EE33C7">
        <w:rPr>
          <w:rFonts w:cs="Calibri"/>
          <w:sz w:val="24"/>
          <w:szCs w:val="24"/>
        </w:rPr>
        <w:t>nseignement</w:t>
      </w:r>
      <w:r>
        <w:rPr>
          <w:rFonts w:cs="Calibri"/>
          <w:sz w:val="24"/>
          <w:szCs w:val="24"/>
        </w:rPr>
        <w:t xml:space="preserve"> </w:t>
      </w:r>
      <w:r w:rsidRPr="00EE33C7">
        <w:rPr>
          <w:rFonts w:cs="Calibri"/>
          <w:sz w:val="24"/>
          <w:szCs w:val="24"/>
        </w:rPr>
        <w:t>européen.</w:t>
      </w:r>
    </w:p>
    <w:p w:rsidR="00401BF7" w:rsidRPr="00751E88" w:rsidRDefault="00401BF7" w:rsidP="00165DD9">
      <w:pPr>
        <w:jc w:val="both"/>
        <w:rPr>
          <w:sz w:val="24"/>
          <w:szCs w:val="24"/>
          <w:lang w:val="fr-FR"/>
        </w:rPr>
      </w:pPr>
    </w:p>
    <w:p w:rsidR="00401BF7" w:rsidRDefault="00401BF7" w:rsidP="00165DD9">
      <w:pPr>
        <w:pStyle w:val="Titre2"/>
        <w:jc w:val="both"/>
        <w:rPr>
          <w:lang w:val="fr-FR"/>
        </w:rPr>
      </w:pPr>
      <w:bookmarkStart w:id="15" w:name="_Toc440559160"/>
      <w:r>
        <w:rPr>
          <w:lang w:val="fr-FR"/>
        </w:rPr>
        <w:t>Les Ecoles européennes agréées</w:t>
      </w:r>
      <w:r w:rsidRPr="00F81613">
        <w:rPr>
          <w:rStyle w:val="Appelnotedebasdep"/>
          <w:sz w:val="18"/>
          <w:szCs w:val="18"/>
          <w:lang w:val="fr-FR"/>
        </w:rPr>
        <w:footnoteReference w:id="10"/>
      </w:r>
      <w:bookmarkEnd w:id="15"/>
    </w:p>
    <w:tbl>
      <w:tblPr>
        <w:tblW w:w="10225" w:type="dxa"/>
        <w:jc w:val="center"/>
        <w:shd w:val="clear" w:color="auto" w:fill="FFFFFF"/>
        <w:tblCellMar>
          <w:left w:w="0" w:type="dxa"/>
          <w:right w:w="0" w:type="dxa"/>
        </w:tblCellMar>
        <w:tblLook w:val="04A0" w:firstRow="1" w:lastRow="0" w:firstColumn="1" w:lastColumn="0" w:noHBand="0" w:noVBand="1"/>
      </w:tblPr>
      <w:tblGrid>
        <w:gridCol w:w="4577"/>
        <w:gridCol w:w="2683"/>
        <w:gridCol w:w="2965"/>
      </w:tblGrid>
      <w:tr w:rsidR="00401BF7" w:rsidRPr="008A2FC8" w:rsidTr="00287AFE">
        <w:trPr>
          <w:trHeight w:val="643"/>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401BF7" w:rsidRPr="008A2FC8" w:rsidRDefault="00401BF7" w:rsidP="00165DD9">
            <w:pPr>
              <w:spacing w:after="0"/>
              <w:jc w:val="both"/>
              <w:rPr>
                <w:rFonts w:eastAsia="Times New Roman" w:cs="Arial"/>
                <w:lang w:eastAsia="fr-BE"/>
              </w:rPr>
            </w:pPr>
            <w:r w:rsidRPr="008A2FC8">
              <w:rPr>
                <w:rFonts w:eastAsia="Times New Roman" w:cs="Arial"/>
                <w:b/>
                <w:bCs/>
                <w:lang w:eastAsia="fr-BE"/>
              </w:rPr>
              <w:t>Ecoles européennes agréées</w:t>
            </w:r>
          </w:p>
        </w:tc>
        <w:tc>
          <w:tcPr>
            <w:tcW w:w="1312" w:type="pct"/>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b/>
                <w:bCs/>
                <w:lang w:eastAsia="fr-BE"/>
              </w:rPr>
              <w:t>Etat Membre</w:t>
            </w:r>
          </w:p>
        </w:tc>
        <w:tc>
          <w:tcPr>
            <w:tcW w:w="1450" w:type="pct"/>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b/>
                <w:bCs/>
                <w:lang w:eastAsia="fr-BE"/>
              </w:rPr>
              <w:t>Baccalauréat européen depuis</w:t>
            </w:r>
          </w:p>
        </w:tc>
      </w:tr>
      <w:tr w:rsidR="00401BF7" w:rsidRPr="008A2FC8" w:rsidTr="00287AFE">
        <w:trPr>
          <w:trHeight w:val="643"/>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484737" w:rsidRDefault="001B283A" w:rsidP="00165DD9">
            <w:pPr>
              <w:spacing w:after="0"/>
              <w:jc w:val="both"/>
              <w:rPr>
                <w:rFonts w:eastAsia="Times New Roman" w:cs="Arial"/>
                <w:lang w:val="en-US" w:eastAsia="fr-BE"/>
              </w:rPr>
            </w:pPr>
            <w:hyperlink r:id="rId22" w:history="1">
              <w:r w:rsidR="00401BF7" w:rsidRPr="00484737">
                <w:rPr>
                  <w:rFonts w:eastAsia="Times New Roman" w:cs="Arial"/>
                  <w:b/>
                  <w:bCs/>
                  <w:color w:val="0000FF"/>
                  <w:u w:val="single"/>
                  <w:lang w:val="en-US" w:eastAsia="fr-BE"/>
                </w:rPr>
                <w:t xml:space="preserve">Centre for European Schooling </w:t>
              </w:r>
              <w:proofErr w:type="spellStart"/>
              <w:r w:rsidR="00401BF7" w:rsidRPr="00484737">
                <w:rPr>
                  <w:rFonts w:eastAsia="Times New Roman" w:cs="Arial"/>
                  <w:b/>
                  <w:bCs/>
                  <w:color w:val="0000FF"/>
                  <w:u w:val="single"/>
                  <w:lang w:val="en-US" w:eastAsia="fr-BE"/>
                </w:rPr>
                <w:t>Dunshaughlin</w:t>
              </w:r>
              <w:proofErr w:type="spellEnd"/>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Irlande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 </w:t>
            </w:r>
          </w:p>
        </w:tc>
      </w:tr>
      <w:tr w:rsidR="00401BF7" w:rsidRPr="008A2FC8" w:rsidTr="00287AFE">
        <w:trPr>
          <w:trHeight w:val="30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401BF7" w:rsidRDefault="001B283A" w:rsidP="00165DD9">
            <w:pPr>
              <w:spacing w:after="0"/>
              <w:jc w:val="both"/>
              <w:rPr>
                <w:rFonts w:eastAsia="Times New Roman" w:cs="Arial"/>
                <w:lang w:val="it-IT" w:eastAsia="fr-BE"/>
              </w:rPr>
            </w:pPr>
            <w:hyperlink r:id="rId23" w:history="1">
              <w:r w:rsidR="00401BF7" w:rsidRPr="00401BF7">
                <w:rPr>
                  <w:rFonts w:eastAsia="Times New Roman" w:cs="Arial"/>
                  <w:b/>
                  <w:bCs/>
                  <w:color w:val="0000FF"/>
                  <w:u w:val="single"/>
                  <w:lang w:val="it-IT" w:eastAsia="fr-BE"/>
                </w:rPr>
                <w:t>Scuola per l'Europa di Parma</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Italie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2009</w:t>
            </w:r>
          </w:p>
        </w:tc>
      </w:tr>
      <w:tr w:rsidR="00401BF7" w:rsidRPr="008A2FC8" w:rsidTr="00287AFE">
        <w:trPr>
          <w:trHeight w:val="367"/>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484737" w:rsidRDefault="001B283A" w:rsidP="00165DD9">
            <w:pPr>
              <w:spacing w:after="0"/>
              <w:jc w:val="both"/>
              <w:rPr>
                <w:rFonts w:eastAsia="Times New Roman" w:cs="Arial"/>
                <w:lang w:val="en-US" w:eastAsia="fr-BE"/>
              </w:rPr>
            </w:pPr>
            <w:hyperlink r:id="rId24" w:history="1">
              <w:r w:rsidR="00401BF7" w:rsidRPr="00484737">
                <w:rPr>
                  <w:rFonts w:eastAsia="Times New Roman" w:cs="Arial"/>
                  <w:b/>
                  <w:bCs/>
                  <w:color w:val="0000FF"/>
                  <w:u w:val="single"/>
                  <w:lang w:val="en-US" w:eastAsia="fr-BE"/>
                </w:rPr>
                <w:t>School of European Education Heraklion</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Grèce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534F55" w:rsidP="00165DD9">
            <w:pPr>
              <w:spacing w:before="100" w:beforeAutospacing="1" w:after="100" w:afterAutospacing="1"/>
              <w:jc w:val="both"/>
              <w:rPr>
                <w:rFonts w:eastAsia="Times New Roman" w:cs="Arial"/>
                <w:lang w:eastAsia="fr-BE"/>
              </w:rPr>
            </w:pPr>
            <w:r>
              <w:rPr>
                <w:rFonts w:eastAsia="Times New Roman" w:cs="Arial"/>
                <w:lang w:eastAsia="fr-BE"/>
              </w:rPr>
              <w:t>2015</w:t>
            </w:r>
          </w:p>
        </w:tc>
      </w:tr>
      <w:tr w:rsidR="00401BF7" w:rsidRPr="008A2FC8" w:rsidTr="00287AFE">
        <w:trPr>
          <w:trHeight w:val="30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25" w:history="1">
              <w:r w:rsidR="00401BF7" w:rsidRPr="008A2FC8">
                <w:rPr>
                  <w:rFonts w:eastAsia="Times New Roman" w:cs="Arial"/>
                  <w:b/>
                  <w:bCs/>
                  <w:color w:val="0000FF"/>
                  <w:u w:val="single"/>
                  <w:lang w:eastAsia="fr-BE"/>
                </w:rPr>
                <w:t>Ecole européenne de Strasbourg</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France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2014</w:t>
            </w:r>
          </w:p>
        </w:tc>
      </w:tr>
      <w:tr w:rsidR="00401BF7" w:rsidRPr="008A2FC8" w:rsidTr="00287AFE">
        <w:trPr>
          <w:trHeight w:val="33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26" w:history="1">
              <w:r w:rsidR="00401BF7" w:rsidRPr="008A2FC8">
                <w:rPr>
                  <w:rFonts w:eastAsia="Times New Roman" w:cs="Arial"/>
                  <w:b/>
                  <w:bCs/>
                  <w:color w:val="0000FF"/>
                  <w:u w:val="single"/>
                  <w:lang w:eastAsia="fr-BE"/>
                </w:rPr>
                <w:t>Ecole internationale de Manosque</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France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2013</w:t>
            </w:r>
          </w:p>
        </w:tc>
      </w:tr>
      <w:tr w:rsidR="00401BF7" w:rsidRPr="008A2FC8" w:rsidTr="00287AFE">
        <w:trPr>
          <w:trHeight w:val="30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27" w:history="1">
              <w:r w:rsidR="00401BF7" w:rsidRPr="008A2FC8">
                <w:rPr>
                  <w:rFonts w:eastAsia="Times New Roman" w:cs="Arial"/>
                  <w:b/>
                  <w:bCs/>
                  <w:color w:val="0000FF"/>
                  <w:u w:val="single"/>
                  <w:lang w:eastAsia="fr-BE"/>
                </w:rPr>
                <w:t>European Schooling Helsinki</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Finlande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2013</w:t>
            </w:r>
          </w:p>
        </w:tc>
      </w:tr>
      <w:tr w:rsidR="00401BF7" w:rsidRPr="008A2FC8" w:rsidTr="00287AFE">
        <w:trPr>
          <w:trHeight w:val="30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28" w:history="1">
              <w:proofErr w:type="spellStart"/>
              <w:r w:rsidR="00401BF7" w:rsidRPr="008A2FC8">
                <w:rPr>
                  <w:rFonts w:eastAsia="Times New Roman" w:cs="Arial"/>
                  <w:b/>
                  <w:bCs/>
                  <w:color w:val="0000FF"/>
                  <w:u w:val="single"/>
                  <w:lang w:eastAsia="fr-BE"/>
                </w:rPr>
                <w:t>Europese</w:t>
              </w:r>
              <w:proofErr w:type="spellEnd"/>
              <w:r w:rsidR="00401BF7" w:rsidRPr="008A2FC8">
                <w:rPr>
                  <w:rFonts w:eastAsia="Times New Roman" w:cs="Arial"/>
                  <w:b/>
                  <w:bCs/>
                  <w:color w:val="0000FF"/>
                  <w:u w:val="single"/>
                  <w:lang w:eastAsia="fr-BE"/>
                </w:rPr>
                <w:t xml:space="preserve"> School Den </w:t>
              </w:r>
              <w:proofErr w:type="spellStart"/>
              <w:r w:rsidR="00401BF7" w:rsidRPr="008A2FC8">
                <w:rPr>
                  <w:rFonts w:eastAsia="Times New Roman" w:cs="Arial"/>
                  <w:b/>
                  <w:bCs/>
                  <w:color w:val="0000FF"/>
                  <w:u w:val="single"/>
                  <w:lang w:eastAsia="fr-BE"/>
                </w:rPr>
                <w:t>Haag</w:t>
              </w:r>
              <w:proofErr w:type="spellEnd"/>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Pays-Bas</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 </w:t>
            </w:r>
          </w:p>
        </w:tc>
      </w:tr>
      <w:tr w:rsidR="00401BF7" w:rsidRPr="008A2FC8" w:rsidTr="00287AFE">
        <w:trPr>
          <w:trHeight w:val="30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29" w:history="1">
              <w:proofErr w:type="spellStart"/>
              <w:r w:rsidR="00401BF7" w:rsidRPr="008A2FC8">
                <w:rPr>
                  <w:rFonts w:eastAsia="Times New Roman" w:cs="Arial"/>
                  <w:b/>
                  <w:bCs/>
                  <w:color w:val="0000FF"/>
                  <w:u w:val="single"/>
                  <w:lang w:eastAsia="fr-BE"/>
                </w:rPr>
                <w:t>Europäische</w:t>
              </w:r>
              <w:proofErr w:type="spellEnd"/>
              <w:r w:rsidR="00401BF7" w:rsidRPr="008A2FC8">
                <w:rPr>
                  <w:rFonts w:eastAsia="Times New Roman" w:cs="Arial"/>
                  <w:b/>
                  <w:bCs/>
                  <w:color w:val="0000FF"/>
                  <w:u w:val="single"/>
                  <w:lang w:eastAsia="fr-BE"/>
                </w:rPr>
                <w:t xml:space="preserve"> </w:t>
              </w:r>
              <w:proofErr w:type="spellStart"/>
              <w:r w:rsidR="00401BF7" w:rsidRPr="008A2FC8">
                <w:rPr>
                  <w:rFonts w:eastAsia="Times New Roman" w:cs="Arial"/>
                  <w:b/>
                  <w:bCs/>
                  <w:color w:val="0000FF"/>
                  <w:u w:val="single"/>
                  <w:lang w:eastAsia="fr-BE"/>
                </w:rPr>
                <w:t>Schule</w:t>
              </w:r>
              <w:proofErr w:type="spellEnd"/>
              <w:r w:rsidR="00401BF7" w:rsidRPr="008A2FC8">
                <w:rPr>
                  <w:rFonts w:eastAsia="Times New Roman" w:cs="Arial"/>
                  <w:b/>
                  <w:bCs/>
                  <w:color w:val="0000FF"/>
                  <w:u w:val="single"/>
                  <w:lang w:eastAsia="fr-BE"/>
                </w:rPr>
                <w:t xml:space="preserve"> </w:t>
              </w:r>
              <w:proofErr w:type="spellStart"/>
              <w:r w:rsidR="00401BF7" w:rsidRPr="008A2FC8">
                <w:rPr>
                  <w:rFonts w:eastAsia="Times New Roman" w:cs="Arial"/>
                  <w:b/>
                  <w:bCs/>
                  <w:color w:val="0000FF"/>
                  <w:u w:val="single"/>
                  <w:lang w:eastAsia="fr-BE"/>
                </w:rPr>
                <w:t>RheinMain</w:t>
              </w:r>
              <w:proofErr w:type="spellEnd"/>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Allemagne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2016 </w:t>
            </w:r>
          </w:p>
        </w:tc>
      </w:tr>
      <w:tr w:rsidR="00401BF7" w:rsidRPr="008A2FC8" w:rsidTr="00287AFE">
        <w:trPr>
          <w:trHeight w:val="33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30" w:history="1">
              <w:r w:rsidR="00401BF7" w:rsidRPr="008A2FC8">
                <w:rPr>
                  <w:rFonts w:eastAsia="Times New Roman" w:cs="Arial"/>
                  <w:b/>
                  <w:bCs/>
                  <w:color w:val="0000FF"/>
                  <w:u w:val="single"/>
                  <w:lang w:eastAsia="fr-BE"/>
                </w:rPr>
                <w:t>Tallinn European School</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Estonie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 </w:t>
            </w:r>
          </w:p>
        </w:tc>
      </w:tr>
      <w:tr w:rsidR="00401BF7" w:rsidRPr="008A2FC8" w:rsidTr="00287AFE">
        <w:trPr>
          <w:trHeight w:val="610"/>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31" w:history="1">
              <w:r w:rsidR="00401BF7" w:rsidRPr="008A2FC8">
                <w:rPr>
                  <w:rFonts w:eastAsia="Times New Roman" w:cs="Arial"/>
                  <w:b/>
                  <w:bCs/>
                  <w:color w:val="0000FF"/>
                  <w:u w:val="single"/>
                  <w:lang w:eastAsia="fr-BE"/>
                </w:rPr>
                <w:t>Europa School UK</w:t>
              </w:r>
            </w:hyperlink>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Grande-Bretagne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 </w:t>
            </w:r>
          </w:p>
        </w:tc>
      </w:tr>
      <w:tr w:rsidR="00401BF7" w:rsidRPr="008A2FC8" w:rsidTr="00287AFE">
        <w:trPr>
          <w:trHeight w:val="33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32" w:tgtFrame="new" w:history="1">
              <w:r w:rsidR="00401BF7" w:rsidRPr="008A2FC8">
                <w:rPr>
                  <w:rFonts w:eastAsia="Times New Roman" w:cs="Arial"/>
                  <w:b/>
                  <w:bCs/>
                  <w:color w:val="0000FF"/>
                  <w:u w:val="single"/>
                  <w:lang w:eastAsia="fr-BE"/>
                </w:rPr>
                <w:t xml:space="preserve">European School </w:t>
              </w:r>
              <w:proofErr w:type="spellStart"/>
              <w:r w:rsidR="00401BF7" w:rsidRPr="008A2FC8">
                <w:rPr>
                  <w:rFonts w:eastAsia="Times New Roman" w:cs="Arial"/>
                  <w:b/>
                  <w:bCs/>
                  <w:color w:val="0000FF"/>
                  <w:u w:val="single"/>
                  <w:lang w:eastAsia="fr-BE"/>
                </w:rPr>
                <w:t>Copenhagen</w:t>
              </w:r>
              <w:proofErr w:type="spellEnd"/>
            </w:hyperlink>
            <w:r w:rsidR="00401BF7" w:rsidRPr="008A2FC8">
              <w:rPr>
                <w:rFonts w:eastAsia="Times New Roman" w:cs="Arial"/>
                <w:lang w:eastAsia="fr-BE"/>
              </w:rPr>
              <w:t> </w:t>
            </w:r>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Danemark</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 </w:t>
            </w:r>
          </w:p>
        </w:tc>
      </w:tr>
      <w:tr w:rsidR="00401BF7" w:rsidRPr="008A2FC8" w:rsidTr="00287AFE">
        <w:trPr>
          <w:trHeight w:val="306"/>
          <w:jc w:val="center"/>
        </w:trPr>
        <w:tc>
          <w:tcPr>
            <w:tcW w:w="223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1B283A" w:rsidP="00165DD9">
            <w:pPr>
              <w:spacing w:after="0"/>
              <w:jc w:val="both"/>
              <w:rPr>
                <w:rFonts w:eastAsia="Times New Roman" w:cs="Arial"/>
                <w:lang w:eastAsia="fr-BE"/>
              </w:rPr>
            </w:pPr>
            <w:hyperlink r:id="rId33" w:tgtFrame="new" w:history="1">
              <w:r w:rsidR="00401BF7" w:rsidRPr="008A2FC8">
                <w:rPr>
                  <w:rFonts w:eastAsia="Times New Roman" w:cs="Arial"/>
                  <w:b/>
                  <w:bCs/>
                  <w:color w:val="0000FF"/>
                  <w:u w:val="single"/>
                  <w:lang w:eastAsia="fr-BE"/>
                </w:rPr>
                <w:t xml:space="preserve">Scuola </w:t>
              </w:r>
              <w:proofErr w:type="spellStart"/>
              <w:r w:rsidR="00401BF7" w:rsidRPr="008A2FC8">
                <w:rPr>
                  <w:rFonts w:eastAsia="Times New Roman" w:cs="Arial"/>
                  <w:b/>
                  <w:bCs/>
                  <w:color w:val="0000FF"/>
                  <w:u w:val="single"/>
                  <w:lang w:eastAsia="fr-BE"/>
                </w:rPr>
                <w:t>europea</w:t>
              </w:r>
              <w:proofErr w:type="spellEnd"/>
              <w:r w:rsidR="00401BF7" w:rsidRPr="008A2FC8">
                <w:rPr>
                  <w:rFonts w:eastAsia="Times New Roman" w:cs="Arial"/>
                  <w:b/>
                  <w:bCs/>
                  <w:color w:val="0000FF"/>
                  <w:u w:val="single"/>
                  <w:lang w:eastAsia="fr-BE"/>
                </w:rPr>
                <w:t xml:space="preserve"> di Brindisi</w:t>
              </w:r>
            </w:hyperlink>
            <w:r w:rsidR="00401BF7" w:rsidRPr="008A2FC8">
              <w:rPr>
                <w:rFonts w:eastAsia="Times New Roman" w:cs="Arial"/>
                <w:lang w:eastAsia="fr-BE"/>
              </w:rPr>
              <w:t> </w:t>
            </w:r>
          </w:p>
        </w:tc>
        <w:tc>
          <w:tcPr>
            <w:tcW w:w="13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Italie</w:t>
            </w:r>
          </w:p>
        </w:tc>
        <w:tc>
          <w:tcPr>
            <w:tcW w:w="14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01BF7" w:rsidRPr="008A2FC8" w:rsidRDefault="00401BF7" w:rsidP="00165DD9">
            <w:pPr>
              <w:spacing w:before="100" w:beforeAutospacing="1" w:after="100" w:afterAutospacing="1"/>
              <w:jc w:val="both"/>
              <w:rPr>
                <w:rFonts w:eastAsia="Times New Roman" w:cs="Arial"/>
                <w:lang w:eastAsia="fr-BE"/>
              </w:rPr>
            </w:pPr>
            <w:r w:rsidRPr="008A2FC8">
              <w:rPr>
                <w:rFonts w:eastAsia="Times New Roman" w:cs="Arial"/>
                <w:lang w:eastAsia="fr-BE"/>
              </w:rPr>
              <w:t> </w:t>
            </w:r>
          </w:p>
        </w:tc>
      </w:tr>
    </w:tbl>
    <w:p w:rsidR="00401BF7" w:rsidRDefault="00401BF7" w:rsidP="00165DD9">
      <w:pPr>
        <w:jc w:val="both"/>
        <w:rPr>
          <w:lang w:val="fr-FR"/>
        </w:rPr>
      </w:pPr>
    </w:p>
    <w:p w:rsidR="00287AFE" w:rsidRPr="00287AFE" w:rsidRDefault="00287AFE" w:rsidP="00287AFE">
      <w:pPr>
        <w:pStyle w:val="Titre2"/>
        <w:pBdr>
          <w:bottom w:val="none" w:sz="0" w:space="0" w:color="auto"/>
        </w:pBdr>
        <w:jc w:val="both"/>
        <w:rPr>
          <w:sz w:val="28"/>
          <w:szCs w:val="28"/>
          <w:lang w:val="fr-FR"/>
        </w:rPr>
      </w:pPr>
      <w:bookmarkStart w:id="16" w:name="_Toc440559161"/>
    </w:p>
    <w:p w:rsidR="00287AFE" w:rsidRDefault="00287AFE" w:rsidP="00287AFE">
      <w:pPr>
        <w:pStyle w:val="Titre2"/>
        <w:pBdr>
          <w:bottom w:val="none" w:sz="0" w:space="0" w:color="auto"/>
        </w:pBdr>
        <w:jc w:val="both"/>
        <w:rPr>
          <w:lang w:val="fr-FR"/>
        </w:rPr>
      </w:pPr>
    </w:p>
    <w:p w:rsidR="00287AFE" w:rsidRPr="00287AFE" w:rsidRDefault="00287AFE" w:rsidP="00287AFE">
      <w:pPr>
        <w:rPr>
          <w:lang w:val="fr-FR"/>
        </w:rPr>
      </w:pPr>
    </w:p>
    <w:p w:rsidR="00401BF7" w:rsidRPr="00D91D9C" w:rsidRDefault="00401BF7" w:rsidP="00165DD9">
      <w:pPr>
        <w:pStyle w:val="Titre2"/>
        <w:jc w:val="both"/>
        <w:rPr>
          <w:lang w:val="fr-FR"/>
        </w:rPr>
      </w:pPr>
      <w:proofErr w:type="spellStart"/>
      <w:r>
        <w:rPr>
          <w:lang w:val="fr-FR"/>
        </w:rPr>
        <w:t>Europese</w:t>
      </w:r>
      <w:proofErr w:type="spellEnd"/>
      <w:r>
        <w:rPr>
          <w:lang w:val="fr-FR"/>
        </w:rPr>
        <w:t xml:space="preserve"> School Den </w:t>
      </w:r>
      <w:proofErr w:type="spellStart"/>
      <w:r>
        <w:rPr>
          <w:lang w:val="fr-FR"/>
        </w:rPr>
        <w:t>Haag</w:t>
      </w:r>
      <w:bookmarkEnd w:id="16"/>
      <w:proofErr w:type="spellEnd"/>
    </w:p>
    <w:p w:rsidR="00401BF7" w:rsidRPr="00AC19C1" w:rsidRDefault="00401BF7" w:rsidP="00165DD9">
      <w:pPr>
        <w:jc w:val="both"/>
        <w:rPr>
          <w:sz w:val="24"/>
          <w:szCs w:val="24"/>
        </w:rPr>
      </w:pPr>
      <w:r w:rsidRPr="00FC2F46">
        <w:rPr>
          <w:noProof/>
          <w:sz w:val="24"/>
          <w:szCs w:val="24"/>
          <w:lang w:eastAsia="fr-BE"/>
        </w:rPr>
        <w:drawing>
          <wp:anchor distT="0" distB="0" distL="114300" distR="114300" simplePos="0" relativeHeight="251672576" behindDoc="0" locked="0" layoutInCell="1" allowOverlap="1" wp14:anchorId="65FB3738" wp14:editId="71824878">
            <wp:simplePos x="0" y="0"/>
            <wp:positionH relativeFrom="column">
              <wp:posOffset>-1270</wp:posOffset>
            </wp:positionH>
            <wp:positionV relativeFrom="paragraph">
              <wp:posOffset>5080</wp:posOffset>
            </wp:positionV>
            <wp:extent cx="1495425" cy="917575"/>
            <wp:effectExtent l="0" t="0" r="9525" b="0"/>
            <wp:wrapSquare wrapText="bothSides"/>
            <wp:docPr id="49" name="Image 49" descr="http://en.holidaycamps.nl/wp-content/uploads/2015/06/location_BSN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holidaycamps.nl/wp-content/uploads/2015/06/location_BSNLS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542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fr-FR"/>
        </w:rPr>
        <w:t>L’Ecole européenne de la Haye a ouvert ses portes en août 2012.</w:t>
      </w:r>
      <w:r w:rsidRPr="00484737">
        <w:rPr>
          <w:sz w:val="24"/>
          <w:szCs w:val="24"/>
        </w:rPr>
        <w:t xml:space="preserve"> La population scolaire est</w:t>
      </w:r>
      <w:r>
        <w:rPr>
          <w:sz w:val="24"/>
          <w:szCs w:val="24"/>
        </w:rPr>
        <w:t xml:space="preserve"> passée de 106 étudiants en 201</w:t>
      </w:r>
      <w:r w:rsidRPr="00484737">
        <w:rPr>
          <w:sz w:val="24"/>
          <w:szCs w:val="24"/>
        </w:rPr>
        <w:t>2 à 673 étudiants en 2015.</w:t>
      </w:r>
    </w:p>
    <w:p w:rsidR="00401BF7" w:rsidRDefault="00401BF7" w:rsidP="00165DD9">
      <w:pPr>
        <w:jc w:val="both"/>
        <w:rPr>
          <w:sz w:val="24"/>
          <w:szCs w:val="24"/>
          <w:lang w:val="fr-FR"/>
        </w:rPr>
      </w:pPr>
    </w:p>
    <w:p w:rsidR="00401BF7" w:rsidRDefault="00401BF7" w:rsidP="00165DD9">
      <w:pPr>
        <w:jc w:val="both"/>
        <w:rPr>
          <w:sz w:val="24"/>
          <w:szCs w:val="24"/>
          <w:lang w:val="fr-FR"/>
        </w:rPr>
      </w:pPr>
    </w:p>
    <w:p w:rsidR="00401BF7" w:rsidRDefault="00401BF7" w:rsidP="00165DD9">
      <w:pPr>
        <w:pStyle w:val="Titre2"/>
        <w:jc w:val="both"/>
        <w:rPr>
          <w:rFonts w:ascii="Calibri" w:hAnsi="Calibri"/>
          <w:sz w:val="24"/>
          <w:szCs w:val="24"/>
          <w:lang w:val="fr-FR"/>
        </w:rPr>
      </w:pPr>
      <w:bookmarkStart w:id="17" w:name="_Toc440559162"/>
      <w:proofErr w:type="spellStart"/>
      <w:r>
        <w:t>Europäische</w:t>
      </w:r>
      <w:proofErr w:type="spellEnd"/>
      <w:r>
        <w:t xml:space="preserve"> </w:t>
      </w:r>
      <w:proofErr w:type="spellStart"/>
      <w:r>
        <w:t>Schule</w:t>
      </w:r>
      <w:proofErr w:type="spellEnd"/>
      <w:r>
        <w:t xml:space="preserve"> </w:t>
      </w:r>
      <w:proofErr w:type="spellStart"/>
      <w:r>
        <w:t>RheinMain</w:t>
      </w:r>
      <w:bookmarkEnd w:id="17"/>
      <w:proofErr w:type="spellEnd"/>
      <w:r>
        <w:t> </w:t>
      </w:r>
    </w:p>
    <w:p w:rsidR="00401BF7" w:rsidRDefault="00401BF7" w:rsidP="00165DD9">
      <w:pPr>
        <w:jc w:val="both"/>
        <w:rPr>
          <w:sz w:val="24"/>
          <w:szCs w:val="24"/>
          <w:lang w:val="fr-FR"/>
        </w:rPr>
      </w:pPr>
      <w:r>
        <w:rPr>
          <w:noProof/>
          <w:lang w:eastAsia="fr-BE"/>
        </w:rPr>
        <w:drawing>
          <wp:anchor distT="0" distB="0" distL="114300" distR="114300" simplePos="0" relativeHeight="251673600" behindDoc="0" locked="0" layoutInCell="1" allowOverlap="1" wp14:anchorId="2E2305C0" wp14:editId="10A06EA5">
            <wp:simplePos x="0" y="0"/>
            <wp:positionH relativeFrom="column">
              <wp:posOffset>-1270</wp:posOffset>
            </wp:positionH>
            <wp:positionV relativeFrom="paragraph">
              <wp:posOffset>14605</wp:posOffset>
            </wp:positionV>
            <wp:extent cx="1495425" cy="996315"/>
            <wp:effectExtent l="0" t="0" r="9525" b="0"/>
            <wp:wrapSquare wrapText="bothSides"/>
            <wp:docPr id="27" name="Image 27" descr="https://scontent-ams3-1.xx.fbcdn.net/hphotos-frc3/t31.0-8/10661951_781834258547757_59816106908766624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hphotos-frc3/t31.0-8/10661951_781834258547757_5981610690876662478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fr-FR"/>
        </w:rPr>
        <w:t xml:space="preserve">L’Ecole européenne de </w:t>
      </w:r>
      <w:proofErr w:type="spellStart"/>
      <w:r>
        <w:rPr>
          <w:sz w:val="24"/>
          <w:szCs w:val="24"/>
          <w:lang w:val="fr-FR"/>
        </w:rPr>
        <w:t>Rhein</w:t>
      </w:r>
      <w:proofErr w:type="spellEnd"/>
      <w:r>
        <w:rPr>
          <w:sz w:val="24"/>
          <w:szCs w:val="24"/>
          <w:lang w:val="fr-FR"/>
        </w:rPr>
        <w:t xml:space="preserve"> Main a ouvert ses portes en septembre 2012. Sa population scolaire est passée de 380 étudiants lors de son ouverture à plus de 1200 élèves pour l’année scolaire 2015-2016.</w:t>
      </w:r>
    </w:p>
    <w:p w:rsidR="00401BF7" w:rsidRDefault="00401BF7" w:rsidP="00165DD9">
      <w:pPr>
        <w:jc w:val="both"/>
        <w:rPr>
          <w:sz w:val="24"/>
          <w:szCs w:val="24"/>
          <w:lang w:val="fr-FR"/>
        </w:rPr>
      </w:pPr>
      <w:r>
        <w:rPr>
          <w:sz w:val="24"/>
          <w:szCs w:val="24"/>
          <w:lang w:val="fr-FR"/>
        </w:rPr>
        <w:t>.</w:t>
      </w:r>
    </w:p>
    <w:p w:rsidR="00401BF7" w:rsidRDefault="00401BF7" w:rsidP="00165DD9">
      <w:pPr>
        <w:jc w:val="both"/>
        <w:rPr>
          <w:sz w:val="24"/>
          <w:szCs w:val="24"/>
          <w:lang w:val="fr-FR"/>
        </w:rPr>
      </w:pPr>
    </w:p>
    <w:p w:rsidR="00401BF7" w:rsidRDefault="00401BF7" w:rsidP="00165DD9">
      <w:pPr>
        <w:pStyle w:val="Titre2"/>
        <w:jc w:val="both"/>
        <w:rPr>
          <w:rFonts w:ascii="Calibri" w:hAnsi="Calibri"/>
          <w:sz w:val="24"/>
          <w:szCs w:val="24"/>
          <w:lang w:val="fr-FR"/>
        </w:rPr>
      </w:pPr>
      <w:bookmarkStart w:id="18" w:name="_Toc440559163"/>
      <w:r w:rsidRPr="003E23D3">
        <w:rPr>
          <w:rFonts w:ascii="Calibri" w:hAnsi="Calibri"/>
          <w:noProof/>
          <w:sz w:val="24"/>
          <w:szCs w:val="24"/>
          <w:lang w:eastAsia="fr-BE"/>
        </w:rPr>
        <w:drawing>
          <wp:anchor distT="0" distB="0" distL="114300" distR="114300" simplePos="0" relativeHeight="251674624" behindDoc="0" locked="0" layoutInCell="1" allowOverlap="1" wp14:anchorId="7CA7CB7E" wp14:editId="4C36AAF1">
            <wp:simplePos x="0" y="0"/>
            <wp:positionH relativeFrom="column">
              <wp:posOffset>-1270</wp:posOffset>
            </wp:positionH>
            <wp:positionV relativeFrom="paragraph">
              <wp:posOffset>455930</wp:posOffset>
            </wp:positionV>
            <wp:extent cx="1495425" cy="1056005"/>
            <wp:effectExtent l="0" t="0" r="9525" b="0"/>
            <wp:wrapSquare wrapText="bothSides"/>
            <wp:docPr id="8" name="Image 8" descr="http://mipim2014.carlsbergbyen.dk/sites/default/files/styles/images-preview/public/images/ongoing_0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pim2014.carlsbergbyen.dk/sites/default/files/styles/images-preview/public/images/ongoing_04_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European School </w:t>
      </w:r>
      <w:proofErr w:type="spellStart"/>
      <w:r>
        <w:t>Copenhagen</w:t>
      </w:r>
      <w:bookmarkEnd w:id="18"/>
      <w:proofErr w:type="spellEnd"/>
    </w:p>
    <w:p w:rsidR="00401BF7" w:rsidRDefault="00401BF7" w:rsidP="00165DD9">
      <w:pPr>
        <w:jc w:val="both"/>
        <w:rPr>
          <w:sz w:val="24"/>
          <w:szCs w:val="24"/>
          <w:lang w:val="fr-FR"/>
        </w:rPr>
      </w:pPr>
    </w:p>
    <w:p w:rsidR="00401BF7" w:rsidRDefault="00401BF7" w:rsidP="00165DD9">
      <w:pPr>
        <w:jc w:val="both"/>
        <w:rPr>
          <w:sz w:val="24"/>
          <w:szCs w:val="24"/>
          <w:lang w:val="fr-FR"/>
        </w:rPr>
      </w:pPr>
      <w:r>
        <w:rPr>
          <w:sz w:val="24"/>
          <w:szCs w:val="24"/>
          <w:lang w:val="fr-FR"/>
        </w:rPr>
        <w:t>L’Ecole européenne de Copenhague a ouvert ses portes en août 2014 et compte déjà plus de 140 étudiants. Lorsqu’elle sera totalement opérationnelle, l’école devrait compter 900 élèves.</w:t>
      </w:r>
    </w:p>
    <w:p w:rsidR="00401BF7" w:rsidRDefault="00401BF7" w:rsidP="00165DD9">
      <w:pPr>
        <w:jc w:val="both"/>
        <w:rPr>
          <w:sz w:val="24"/>
          <w:szCs w:val="24"/>
          <w:lang w:val="fr-FR"/>
        </w:rPr>
      </w:pPr>
    </w:p>
    <w:p w:rsidR="00401BF7" w:rsidRDefault="00401BF7" w:rsidP="00165DD9">
      <w:pPr>
        <w:jc w:val="both"/>
        <w:rPr>
          <w:sz w:val="24"/>
          <w:szCs w:val="24"/>
          <w:lang w:val="fr-FR"/>
        </w:rPr>
        <w:sectPr w:rsidR="00401BF7" w:rsidSect="00CE33BE">
          <w:pgSz w:w="11906" w:h="16838"/>
          <w:pgMar w:top="1417" w:right="1134" w:bottom="2552" w:left="1418" w:header="708" w:footer="708" w:gutter="0"/>
          <w:cols w:space="708"/>
          <w:docGrid w:linePitch="360"/>
        </w:sectPr>
      </w:pPr>
    </w:p>
    <w:p w:rsidR="00401BF7" w:rsidRPr="00534F55" w:rsidRDefault="00401BF7" w:rsidP="00287AFE">
      <w:pPr>
        <w:pStyle w:val="Titre1"/>
        <w:jc w:val="both"/>
        <w:rPr>
          <w:rFonts w:ascii="Tahoma" w:hAnsi="Tahoma" w:cs="Tahoma"/>
          <w:sz w:val="36"/>
          <w:szCs w:val="36"/>
          <w:lang w:val="fr-FR"/>
        </w:rPr>
      </w:pPr>
      <w:bookmarkStart w:id="19" w:name="_Toc440559164"/>
      <w:r w:rsidRPr="00534F55">
        <w:rPr>
          <w:rFonts w:ascii="Tahoma" w:hAnsi="Tahoma" w:cs="Tahoma"/>
          <w:sz w:val="36"/>
          <w:szCs w:val="36"/>
          <w:lang w:val="fr-FR"/>
        </w:rPr>
        <w:t>Le Lycée Molière, une solution appropriée</w:t>
      </w:r>
      <w:bookmarkEnd w:id="19"/>
    </w:p>
    <w:p w:rsidR="00401BF7" w:rsidRPr="00EE33C7" w:rsidRDefault="00401BF7" w:rsidP="00165DD9">
      <w:pPr>
        <w:pStyle w:val="Titre2"/>
        <w:jc w:val="both"/>
        <w:rPr>
          <w:lang w:val="fr-FR"/>
        </w:rPr>
      </w:pPr>
      <w:bookmarkStart w:id="20" w:name="_Toc440559165"/>
      <w:r>
        <w:rPr>
          <w:lang w:val="fr-FR"/>
        </w:rPr>
        <w:t>Un statut exclusif</w:t>
      </w:r>
      <w:bookmarkEnd w:id="20"/>
    </w:p>
    <w:p w:rsidR="00401BF7" w:rsidRDefault="00401BF7" w:rsidP="00165DD9">
      <w:pPr>
        <w:jc w:val="both"/>
        <w:rPr>
          <w:rFonts w:cs="Arial"/>
          <w:sz w:val="24"/>
          <w:szCs w:val="24"/>
        </w:rPr>
      </w:pPr>
      <w:proofErr w:type="spellStart"/>
      <w:r w:rsidRPr="00EE33C7">
        <w:rPr>
          <w:rFonts w:cs="Arial"/>
          <w:sz w:val="24"/>
          <w:szCs w:val="24"/>
        </w:rPr>
        <w:t>L’asbl</w:t>
      </w:r>
      <w:proofErr w:type="spellEnd"/>
      <w:r>
        <w:rPr>
          <w:rFonts w:cs="Arial"/>
          <w:sz w:val="24"/>
          <w:szCs w:val="24"/>
        </w:rPr>
        <w:t xml:space="preserve"> </w:t>
      </w:r>
      <w:r w:rsidRPr="00EE33C7">
        <w:rPr>
          <w:rFonts w:cs="Arial"/>
          <w:sz w:val="24"/>
          <w:szCs w:val="24"/>
        </w:rPr>
        <w:t>«</w:t>
      </w:r>
      <w:r>
        <w:rPr>
          <w:rFonts w:cs="Arial"/>
          <w:sz w:val="24"/>
          <w:szCs w:val="24"/>
        </w:rPr>
        <w:t xml:space="preserve"> </w:t>
      </w:r>
      <w:r w:rsidRPr="00EE33C7">
        <w:rPr>
          <w:rFonts w:cs="Arial"/>
          <w:sz w:val="24"/>
          <w:szCs w:val="24"/>
        </w:rPr>
        <w:t>Lycée</w:t>
      </w:r>
      <w:r>
        <w:rPr>
          <w:rFonts w:cs="Arial"/>
          <w:sz w:val="24"/>
          <w:szCs w:val="24"/>
        </w:rPr>
        <w:t xml:space="preserve"> </w:t>
      </w:r>
      <w:r w:rsidRPr="00EE33C7">
        <w:rPr>
          <w:rFonts w:cs="Arial"/>
          <w:sz w:val="24"/>
          <w:szCs w:val="24"/>
        </w:rPr>
        <w:t>Molière</w:t>
      </w:r>
      <w:r>
        <w:rPr>
          <w:rFonts w:cs="Arial"/>
          <w:sz w:val="24"/>
          <w:szCs w:val="24"/>
        </w:rPr>
        <w:t xml:space="preserve"> </w:t>
      </w:r>
      <w:r w:rsidRPr="00EE33C7">
        <w:rPr>
          <w:rFonts w:cs="Arial"/>
          <w:sz w:val="24"/>
          <w:szCs w:val="24"/>
        </w:rPr>
        <w:t>»,</w:t>
      </w:r>
      <w:r>
        <w:rPr>
          <w:rFonts w:cs="Arial"/>
          <w:sz w:val="24"/>
          <w:szCs w:val="24"/>
        </w:rPr>
        <w:t xml:space="preserve"> </w:t>
      </w:r>
      <w:r w:rsidRPr="00EE33C7">
        <w:rPr>
          <w:rFonts w:cs="Arial"/>
          <w:sz w:val="24"/>
          <w:szCs w:val="24"/>
        </w:rPr>
        <w:t>école</w:t>
      </w:r>
      <w:r>
        <w:rPr>
          <w:rFonts w:cs="Arial"/>
          <w:sz w:val="24"/>
          <w:szCs w:val="24"/>
        </w:rPr>
        <w:t xml:space="preserve"> </w:t>
      </w:r>
      <w:r w:rsidRPr="00EE33C7">
        <w:rPr>
          <w:rFonts w:cs="Arial"/>
          <w:sz w:val="24"/>
          <w:szCs w:val="24"/>
        </w:rPr>
        <w:t>non-subventionnée</w:t>
      </w:r>
      <w:r>
        <w:rPr>
          <w:rFonts w:cs="Arial"/>
          <w:sz w:val="24"/>
          <w:szCs w:val="24"/>
        </w:rPr>
        <w:t xml:space="preserve"> </w:t>
      </w:r>
      <w:r w:rsidRPr="00EE33C7">
        <w:rPr>
          <w:rFonts w:cs="Arial"/>
          <w:sz w:val="24"/>
          <w:szCs w:val="24"/>
        </w:rPr>
        <w:t>reconnue</w:t>
      </w:r>
      <w:r>
        <w:rPr>
          <w:rFonts w:cs="Arial"/>
          <w:sz w:val="24"/>
          <w:szCs w:val="24"/>
        </w:rPr>
        <w:t xml:space="preserve"> </w:t>
      </w:r>
      <w:r w:rsidRPr="00EE33C7">
        <w:rPr>
          <w:rFonts w:cs="Arial"/>
          <w:sz w:val="24"/>
          <w:szCs w:val="24"/>
        </w:rPr>
        <w:t>par</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Fédération</w:t>
      </w:r>
      <w:r>
        <w:rPr>
          <w:rFonts w:cs="Arial"/>
          <w:sz w:val="24"/>
          <w:szCs w:val="24"/>
        </w:rPr>
        <w:t xml:space="preserve"> </w:t>
      </w:r>
      <w:r w:rsidRPr="00EE33C7">
        <w:rPr>
          <w:rFonts w:cs="Arial"/>
          <w:sz w:val="24"/>
          <w:szCs w:val="24"/>
        </w:rPr>
        <w:t>Wallonie-Bruxelles</w:t>
      </w:r>
      <w:r>
        <w:rPr>
          <w:rFonts w:cs="Arial"/>
          <w:sz w:val="24"/>
          <w:szCs w:val="24"/>
        </w:rPr>
        <w:t xml:space="preserve"> </w:t>
      </w:r>
      <w:r w:rsidRPr="00EE33C7">
        <w:rPr>
          <w:rFonts w:cs="Arial"/>
          <w:sz w:val="24"/>
          <w:szCs w:val="24"/>
        </w:rPr>
        <w:t>depuis</w:t>
      </w:r>
      <w:r>
        <w:rPr>
          <w:rFonts w:cs="Arial"/>
          <w:sz w:val="24"/>
          <w:szCs w:val="24"/>
        </w:rPr>
        <w:t xml:space="preserve"> </w:t>
      </w:r>
      <w:r w:rsidRPr="00EE33C7">
        <w:rPr>
          <w:rFonts w:cs="Arial"/>
          <w:sz w:val="24"/>
          <w:szCs w:val="24"/>
        </w:rPr>
        <w:t>1964</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présidé</w:t>
      </w:r>
      <w:r>
        <w:rPr>
          <w:rFonts w:cs="Arial"/>
          <w:sz w:val="24"/>
          <w:szCs w:val="24"/>
        </w:rPr>
        <w:t xml:space="preserve">e </w:t>
      </w:r>
      <w:r w:rsidRPr="00EE33C7">
        <w:rPr>
          <w:rFonts w:cs="Arial"/>
          <w:sz w:val="24"/>
          <w:szCs w:val="24"/>
        </w:rPr>
        <w:t>par</w:t>
      </w:r>
      <w:r>
        <w:rPr>
          <w:rFonts w:cs="Arial"/>
          <w:sz w:val="24"/>
          <w:szCs w:val="24"/>
        </w:rPr>
        <w:t xml:space="preserve"> </w:t>
      </w:r>
      <w:r w:rsidRPr="00EE33C7">
        <w:rPr>
          <w:rFonts w:cs="Arial"/>
          <w:sz w:val="24"/>
          <w:szCs w:val="24"/>
        </w:rPr>
        <w:t>Monsieur</w:t>
      </w:r>
      <w:r>
        <w:rPr>
          <w:rFonts w:cs="Arial"/>
          <w:sz w:val="24"/>
          <w:szCs w:val="24"/>
        </w:rPr>
        <w:t xml:space="preserve"> </w:t>
      </w:r>
      <w:r w:rsidRPr="00EE33C7">
        <w:rPr>
          <w:rFonts w:cs="Arial"/>
          <w:sz w:val="24"/>
          <w:szCs w:val="24"/>
        </w:rPr>
        <w:t>Félix</w:t>
      </w:r>
      <w:r>
        <w:rPr>
          <w:rFonts w:cs="Arial"/>
          <w:sz w:val="24"/>
          <w:szCs w:val="24"/>
        </w:rPr>
        <w:t xml:space="preserve"> </w:t>
      </w:r>
      <w:r w:rsidRPr="00EE33C7">
        <w:rPr>
          <w:rFonts w:cs="Arial"/>
          <w:sz w:val="24"/>
          <w:szCs w:val="24"/>
        </w:rPr>
        <w:t>de</w:t>
      </w:r>
      <w:r>
        <w:rPr>
          <w:rFonts w:cs="Arial"/>
          <w:sz w:val="24"/>
          <w:szCs w:val="24"/>
        </w:rPr>
        <w:t xml:space="preserve"> </w:t>
      </w:r>
      <w:proofErr w:type="spellStart"/>
      <w:r w:rsidRPr="00EE33C7">
        <w:rPr>
          <w:rFonts w:cs="Arial"/>
          <w:sz w:val="24"/>
          <w:szCs w:val="24"/>
        </w:rPr>
        <w:t>Merode</w:t>
      </w:r>
      <w:proofErr w:type="spellEnd"/>
      <w:r w:rsidRPr="00EE33C7">
        <w:rPr>
          <w:rFonts w:cs="Arial"/>
          <w:sz w:val="24"/>
          <w:szCs w:val="24"/>
        </w:rPr>
        <w:t>,</w:t>
      </w:r>
      <w:r>
        <w:rPr>
          <w:rFonts w:cs="Arial"/>
          <w:sz w:val="24"/>
          <w:szCs w:val="24"/>
        </w:rPr>
        <w:t xml:space="preserve"> </w:t>
      </w:r>
      <w:r w:rsidRPr="00EE33C7">
        <w:rPr>
          <w:rFonts w:cs="Arial"/>
          <w:sz w:val="24"/>
          <w:szCs w:val="24"/>
        </w:rPr>
        <w:t>pilote</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projet</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w:t>
      </w:r>
      <w:r>
        <w:rPr>
          <w:rFonts w:cs="Arial"/>
          <w:sz w:val="24"/>
          <w:szCs w:val="24"/>
        </w:rPr>
        <w:t xml:space="preserve"> </w:t>
      </w:r>
      <w:r>
        <w:rPr>
          <w:rFonts w:cs="Arial"/>
          <w:i/>
          <w:sz w:val="24"/>
          <w:szCs w:val="24"/>
        </w:rPr>
        <w:t>l’E</w:t>
      </w:r>
      <w:r w:rsidRPr="00EE33C7">
        <w:rPr>
          <w:rFonts w:cs="Arial"/>
          <w:i/>
          <w:sz w:val="24"/>
          <w:szCs w:val="24"/>
        </w:rPr>
        <w:t>cole</w:t>
      </w:r>
      <w:r>
        <w:rPr>
          <w:rFonts w:cs="Arial"/>
          <w:i/>
          <w:sz w:val="24"/>
          <w:szCs w:val="24"/>
        </w:rPr>
        <w:t xml:space="preserve"> </w:t>
      </w:r>
      <w:r w:rsidRPr="00EE33C7">
        <w:rPr>
          <w:rFonts w:cs="Arial"/>
          <w:i/>
          <w:sz w:val="24"/>
          <w:szCs w:val="24"/>
        </w:rPr>
        <w:t>européenne</w:t>
      </w:r>
      <w:r>
        <w:rPr>
          <w:rFonts w:cs="Arial"/>
          <w:i/>
          <w:sz w:val="24"/>
          <w:szCs w:val="24"/>
        </w:rPr>
        <w:t xml:space="preserve"> </w:t>
      </w:r>
      <w:r w:rsidRPr="00EE33C7">
        <w:rPr>
          <w:rFonts w:cs="Arial"/>
          <w:i/>
          <w:sz w:val="24"/>
          <w:szCs w:val="24"/>
        </w:rPr>
        <w:t>de</w:t>
      </w:r>
      <w:r>
        <w:rPr>
          <w:rFonts w:cs="Arial"/>
          <w:i/>
          <w:sz w:val="24"/>
          <w:szCs w:val="24"/>
        </w:rPr>
        <w:t xml:space="preserve"> </w:t>
      </w:r>
      <w:r w:rsidRPr="00EE33C7">
        <w:rPr>
          <w:rFonts w:cs="Arial"/>
          <w:i/>
          <w:sz w:val="24"/>
          <w:szCs w:val="24"/>
        </w:rPr>
        <w:t>Bruxelles-Capitale</w:t>
      </w:r>
      <w:r>
        <w:rPr>
          <w:rFonts w:cs="Arial"/>
          <w:sz w:val="24"/>
          <w:szCs w:val="24"/>
        </w:rPr>
        <w:t xml:space="preserve"> </w:t>
      </w:r>
      <w:r w:rsidRPr="00EE33C7">
        <w:rPr>
          <w:rFonts w:cs="Arial"/>
          <w:sz w:val="24"/>
          <w:szCs w:val="24"/>
        </w:rPr>
        <w:t>».</w:t>
      </w:r>
      <w:r>
        <w:rPr>
          <w:rFonts w:cs="Arial"/>
          <w:sz w:val="24"/>
          <w:szCs w:val="24"/>
        </w:rPr>
        <w:t xml:space="preserve"> Le Lycée Molière est la seule école privée de Belgique reconnue par la Fédération Wallonie-Bruxelles et possédant à ce titre la légitimité et l’intérêt à s’inscrire dans une procédure visant à obtenir l’</w:t>
      </w:r>
      <w:r w:rsidRPr="00D52360">
        <w:rPr>
          <w:rFonts w:cs="Arial"/>
          <w:sz w:val="24"/>
          <w:szCs w:val="24"/>
        </w:rPr>
        <w:t>agrément pédagogique du Conseil</w:t>
      </w:r>
      <w:r>
        <w:rPr>
          <w:rFonts w:cs="Arial"/>
          <w:sz w:val="24"/>
          <w:szCs w:val="24"/>
        </w:rPr>
        <w:t xml:space="preserve"> supérieur </w:t>
      </w:r>
      <w:r w:rsidRPr="00EE33C7">
        <w:rPr>
          <w:rFonts w:cs="Arial"/>
          <w:sz w:val="24"/>
          <w:szCs w:val="24"/>
        </w:rPr>
        <w:t>des</w:t>
      </w:r>
      <w:r>
        <w:rPr>
          <w:rFonts w:cs="Arial"/>
          <w:sz w:val="24"/>
          <w:szCs w:val="24"/>
        </w:rPr>
        <w:t xml:space="preserve"> E</w:t>
      </w:r>
      <w:r w:rsidRPr="00EE33C7">
        <w:rPr>
          <w:rFonts w:cs="Arial"/>
          <w:sz w:val="24"/>
          <w:szCs w:val="24"/>
        </w:rPr>
        <w:t>coles</w:t>
      </w:r>
      <w:r>
        <w:rPr>
          <w:rFonts w:cs="Arial"/>
          <w:sz w:val="24"/>
          <w:szCs w:val="24"/>
        </w:rPr>
        <w:t xml:space="preserve"> européennes. </w:t>
      </w:r>
    </w:p>
    <w:p w:rsidR="00401BF7" w:rsidRDefault="00401BF7" w:rsidP="00165DD9">
      <w:pPr>
        <w:jc w:val="both"/>
        <w:rPr>
          <w:rFonts w:cs="Arial"/>
          <w:sz w:val="24"/>
          <w:szCs w:val="24"/>
        </w:rPr>
      </w:pPr>
      <w:r>
        <w:rPr>
          <w:rFonts w:cs="Arial"/>
          <w:sz w:val="24"/>
          <w:szCs w:val="24"/>
        </w:rPr>
        <w:t xml:space="preserve">C’est à ce titre et dans la perspective de la pénurie de places au sein des Ecoles européennes à Bruxelles évoquée dans la première section de ce dossier que le Lycée Molière a été contacté en </w:t>
      </w:r>
      <w:r w:rsidRPr="00D52360">
        <w:rPr>
          <w:rFonts w:cs="Arial"/>
          <w:sz w:val="24"/>
          <w:szCs w:val="24"/>
        </w:rPr>
        <w:t xml:space="preserve">2013 par la délégation de la Fédération Wallonie-Bruxelles auprès du Conseil supérieur des Ecoles européennes ainsi que </w:t>
      </w:r>
      <w:r>
        <w:rPr>
          <w:rFonts w:cs="Arial"/>
          <w:sz w:val="24"/>
          <w:szCs w:val="24"/>
        </w:rPr>
        <w:t xml:space="preserve">par </w:t>
      </w:r>
      <w:r w:rsidRPr="00D52360">
        <w:rPr>
          <w:rFonts w:cs="Arial"/>
          <w:sz w:val="24"/>
          <w:szCs w:val="24"/>
        </w:rPr>
        <w:t>le CIPS</w:t>
      </w:r>
      <w:r>
        <w:rPr>
          <w:rFonts w:cs="Arial"/>
          <w:sz w:val="24"/>
          <w:szCs w:val="24"/>
        </w:rPr>
        <w:t xml:space="preserve"> (Comité Interministériel pour la Politique de Siège) afin d’envisager l’ouverture au sein de sa structure d’une section préparant à l’obtention du baccalauréat européen.</w:t>
      </w:r>
    </w:p>
    <w:p w:rsidR="00401BF7" w:rsidRPr="00227048" w:rsidRDefault="00401BF7" w:rsidP="00165DD9">
      <w:pPr>
        <w:pStyle w:val="Titre2"/>
        <w:rPr>
          <w:rFonts w:asciiTheme="majorHAnsi" w:hAnsiTheme="majorHAnsi"/>
          <w:szCs w:val="22"/>
          <w:lang w:val="fr-FR"/>
        </w:rPr>
      </w:pPr>
      <w:bookmarkStart w:id="21" w:name="_Toc440559166"/>
      <w:r w:rsidRPr="00F24A6A">
        <w:rPr>
          <w:lang w:val="fr-FR"/>
        </w:rPr>
        <w:t>Une orientation sociale</w:t>
      </w:r>
      <w:r>
        <w:rPr>
          <w:lang w:val="fr-FR"/>
        </w:rPr>
        <w:t xml:space="preserve"> au cœur du projet</w:t>
      </w:r>
      <w:bookmarkEnd w:id="21"/>
    </w:p>
    <w:p w:rsidR="00401BF7" w:rsidRPr="00EE33C7" w:rsidRDefault="00401BF7" w:rsidP="00165DD9">
      <w:pPr>
        <w:jc w:val="both"/>
        <w:rPr>
          <w:rFonts w:cs="Calibri"/>
          <w:sz w:val="24"/>
          <w:szCs w:val="24"/>
        </w:rPr>
      </w:pPr>
      <w:r>
        <w:rPr>
          <w:rFonts w:cs="Calibri"/>
          <w:sz w:val="24"/>
          <w:szCs w:val="24"/>
        </w:rPr>
        <w:t>L</w:t>
      </w:r>
      <w:r w:rsidRPr="00EE33C7">
        <w:rPr>
          <w:rFonts w:cs="Calibri"/>
          <w:sz w:val="24"/>
          <w:szCs w:val="24"/>
        </w:rPr>
        <w:t>’intégralité</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coûts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fonctionnement</w:t>
      </w:r>
      <w:r>
        <w:rPr>
          <w:rFonts w:cs="Calibri"/>
          <w:sz w:val="24"/>
          <w:szCs w:val="24"/>
        </w:rPr>
        <w:t xml:space="preserve"> du Lycée Molière</w:t>
      </w:r>
      <w:r w:rsidRPr="00EE33C7">
        <w:rPr>
          <w:rFonts w:cs="Calibri"/>
          <w:sz w:val="24"/>
          <w:szCs w:val="24"/>
        </w:rPr>
        <w:t>,</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tant</w:t>
      </w:r>
      <w:r>
        <w:rPr>
          <w:rFonts w:cs="Calibri"/>
          <w:sz w:val="24"/>
          <w:szCs w:val="24"/>
        </w:rPr>
        <w:t xml:space="preserve"> </w:t>
      </w:r>
      <w:r w:rsidRPr="00EE33C7">
        <w:rPr>
          <w:rFonts w:cs="Calibri"/>
          <w:sz w:val="24"/>
          <w:szCs w:val="24"/>
        </w:rPr>
        <w:t>qu’établissement</w:t>
      </w:r>
      <w:r>
        <w:rPr>
          <w:rFonts w:cs="Calibri"/>
          <w:sz w:val="24"/>
          <w:szCs w:val="24"/>
        </w:rPr>
        <w:t xml:space="preserve"> </w:t>
      </w:r>
      <w:r w:rsidRPr="00EE33C7">
        <w:rPr>
          <w:rFonts w:cs="Calibri"/>
          <w:sz w:val="24"/>
          <w:szCs w:val="24"/>
        </w:rPr>
        <w:t>non</w:t>
      </w:r>
      <w:r>
        <w:rPr>
          <w:rFonts w:cs="Calibri"/>
          <w:sz w:val="24"/>
          <w:szCs w:val="24"/>
        </w:rPr>
        <w:t xml:space="preserve"> </w:t>
      </w:r>
      <w:r w:rsidRPr="00EE33C7">
        <w:rPr>
          <w:rFonts w:cs="Calibri"/>
          <w:sz w:val="24"/>
          <w:szCs w:val="24"/>
        </w:rPr>
        <w:t>subventionné,</w:t>
      </w:r>
      <w:r>
        <w:rPr>
          <w:rFonts w:cs="Calibri"/>
          <w:sz w:val="24"/>
          <w:szCs w:val="24"/>
        </w:rPr>
        <w:t xml:space="preserve"> </w:t>
      </w:r>
      <w:r w:rsidRPr="00EE33C7">
        <w:rPr>
          <w:rFonts w:cs="Calibri"/>
          <w:sz w:val="24"/>
          <w:szCs w:val="24"/>
        </w:rPr>
        <w:t>repose</w:t>
      </w:r>
      <w:r>
        <w:rPr>
          <w:rFonts w:cs="Calibri"/>
          <w:sz w:val="24"/>
          <w:szCs w:val="24"/>
        </w:rPr>
        <w:t xml:space="preserve"> </w:t>
      </w:r>
      <w:r w:rsidRPr="00EE33C7">
        <w:rPr>
          <w:rFonts w:cs="Calibri"/>
          <w:sz w:val="24"/>
          <w:szCs w:val="24"/>
        </w:rPr>
        <w:t>sur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familles</w:t>
      </w:r>
      <w:r>
        <w:rPr>
          <w:rFonts w:cs="Calibri"/>
          <w:sz w:val="24"/>
          <w:szCs w:val="24"/>
        </w:rPr>
        <w:t xml:space="preserve"> d’</w:t>
      </w:r>
      <w:r w:rsidRPr="00EE33C7">
        <w:rPr>
          <w:rFonts w:cs="Calibri"/>
          <w:sz w:val="24"/>
          <w:szCs w:val="24"/>
        </w:rPr>
        <w:t>élèves</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travers</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paiement</w:t>
      </w:r>
      <w:r>
        <w:rPr>
          <w:rFonts w:cs="Calibri"/>
          <w:sz w:val="24"/>
          <w:szCs w:val="24"/>
        </w:rPr>
        <w:t xml:space="preserve"> </w:t>
      </w:r>
      <w:r w:rsidRPr="00EE33C7">
        <w:rPr>
          <w:rFonts w:cs="Calibri"/>
          <w:sz w:val="24"/>
          <w:szCs w:val="24"/>
        </w:rPr>
        <w:t>d’un</w:t>
      </w:r>
      <w:r>
        <w:rPr>
          <w:rFonts w:cs="Calibri"/>
          <w:sz w:val="24"/>
          <w:szCs w:val="24"/>
        </w:rPr>
        <w:t xml:space="preserve"> </w:t>
      </w:r>
      <w:r w:rsidRPr="00EE33C7">
        <w:rPr>
          <w:rFonts w:cs="Calibri"/>
          <w:sz w:val="24"/>
          <w:szCs w:val="24"/>
        </w:rPr>
        <w:t>minerval</w:t>
      </w:r>
      <w:r>
        <w:rPr>
          <w:rFonts w:cs="Calibri"/>
          <w:sz w:val="24"/>
          <w:szCs w:val="24"/>
        </w:rPr>
        <w:t xml:space="preserve"> mensuel. Le Lycée </w:t>
      </w:r>
      <w:r w:rsidRPr="00EE33C7">
        <w:rPr>
          <w:rFonts w:cs="Calibri"/>
          <w:sz w:val="24"/>
          <w:szCs w:val="24"/>
        </w:rPr>
        <w:t>s’est</w:t>
      </w:r>
      <w:r>
        <w:rPr>
          <w:rFonts w:cs="Calibri"/>
          <w:sz w:val="24"/>
          <w:szCs w:val="24"/>
        </w:rPr>
        <w:t xml:space="preserve"> néanmoins </w:t>
      </w:r>
      <w:r w:rsidRPr="00EE33C7">
        <w:rPr>
          <w:rFonts w:cs="Calibri"/>
          <w:sz w:val="24"/>
          <w:szCs w:val="24"/>
        </w:rPr>
        <w:t>toujours</w:t>
      </w:r>
      <w:r>
        <w:rPr>
          <w:rFonts w:cs="Calibri"/>
          <w:sz w:val="24"/>
          <w:szCs w:val="24"/>
        </w:rPr>
        <w:t xml:space="preserve"> </w:t>
      </w:r>
      <w:r w:rsidRPr="00EE33C7">
        <w:rPr>
          <w:rFonts w:cs="Calibri"/>
          <w:sz w:val="24"/>
          <w:szCs w:val="24"/>
        </w:rPr>
        <w:t>prévalu</w:t>
      </w:r>
      <w:r>
        <w:rPr>
          <w:rFonts w:cs="Calibri"/>
          <w:sz w:val="24"/>
          <w:szCs w:val="24"/>
        </w:rPr>
        <w:t xml:space="preserve"> </w:t>
      </w:r>
      <w:r w:rsidRPr="00EE33C7">
        <w:rPr>
          <w:rFonts w:cs="Calibri"/>
          <w:sz w:val="24"/>
          <w:szCs w:val="24"/>
        </w:rPr>
        <w:t>d’</w:t>
      </w:r>
      <w:r>
        <w:rPr>
          <w:rFonts w:cs="Calibri"/>
          <w:sz w:val="24"/>
          <w:szCs w:val="24"/>
        </w:rPr>
        <w:t xml:space="preserve">occuper parmi les </w:t>
      </w:r>
      <w:r w:rsidRPr="00EE33C7">
        <w:rPr>
          <w:rFonts w:cs="Calibri"/>
          <w:sz w:val="24"/>
          <w:szCs w:val="24"/>
        </w:rPr>
        <w:t>école</w:t>
      </w:r>
      <w:r>
        <w:rPr>
          <w:rFonts w:cs="Calibri"/>
          <w:sz w:val="24"/>
          <w:szCs w:val="24"/>
        </w:rPr>
        <w:t xml:space="preserve">s </w:t>
      </w:r>
      <w:r w:rsidRPr="00EE33C7">
        <w:rPr>
          <w:rFonts w:cs="Calibri"/>
          <w:sz w:val="24"/>
          <w:szCs w:val="24"/>
        </w:rPr>
        <w:t>privée</w:t>
      </w:r>
      <w:r>
        <w:rPr>
          <w:rFonts w:cs="Calibri"/>
          <w:sz w:val="24"/>
          <w:szCs w:val="24"/>
        </w:rPr>
        <w:t xml:space="preserve">s </w:t>
      </w:r>
      <w:r w:rsidRPr="00EE33C7">
        <w:rPr>
          <w:rFonts w:cs="Calibri"/>
          <w:sz w:val="24"/>
          <w:szCs w:val="24"/>
        </w:rPr>
        <w:t>à</w:t>
      </w:r>
      <w:r>
        <w:rPr>
          <w:rFonts w:cs="Calibri"/>
          <w:sz w:val="24"/>
          <w:szCs w:val="24"/>
        </w:rPr>
        <w:t xml:space="preserve"> </w:t>
      </w:r>
      <w:r w:rsidRPr="00EE33C7">
        <w:rPr>
          <w:rFonts w:cs="Calibri"/>
          <w:sz w:val="24"/>
          <w:szCs w:val="24"/>
        </w:rPr>
        <w:t>Bruxelles</w:t>
      </w:r>
      <w:r>
        <w:rPr>
          <w:rFonts w:cs="Calibri"/>
          <w:sz w:val="24"/>
          <w:szCs w:val="24"/>
        </w:rPr>
        <w:t xml:space="preserve">, la position de celle ayant maintenu le minerval le plus bas, </w:t>
      </w:r>
      <w:r w:rsidRPr="00EE33C7">
        <w:rPr>
          <w:rFonts w:cs="Calibri"/>
          <w:sz w:val="24"/>
          <w:szCs w:val="24"/>
        </w:rPr>
        <w:t>statut</w:t>
      </w:r>
      <w:r>
        <w:rPr>
          <w:rFonts w:cs="Calibri"/>
          <w:sz w:val="24"/>
          <w:szCs w:val="24"/>
        </w:rPr>
        <w:t xml:space="preserve"> qu’il a conservé </w:t>
      </w:r>
      <w:r w:rsidRPr="00EE33C7">
        <w:rPr>
          <w:rFonts w:cs="Calibri"/>
          <w:sz w:val="24"/>
          <w:szCs w:val="24"/>
        </w:rPr>
        <w:t>jusqu’à</w:t>
      </w:r>
      <w:r>
        <w:rPr>
          <w:rFonts w:cs="Calibri"/>
          <w:sz w:val="24"/>
          <w:szCs w:val="24"/>
        </w:rPr>
        <w:t xml:space="preserve">  ce jour  </w:t>
      </w:r>
      <w:r w:rsidRPr="00EE33C7">
        <w:rPr>
          <w:rFonts w:cs="Calibri"/>
          <w:sz w:val="24"/>
          <w:szCs w:val="24"/>
        </w:rPr>
        <w:t>grâce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l’affectation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l’intégralité</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marges</w:t>
      </w:r>
      <w:r>
        <w:rPr>
          <w:rFonts w:cs="Calibri"/>
          <w:sz w:val="24"/>
          <w:szCs w:val="24"/>
        </w:rPr>
        <w:t xml:space="preserve"> </w:t>
      </w:r>
      <w:r w:rsidRPr="00EE33C7">
        <w:rPr>
          <w:rFonts w:cs="Calibri"/>
          <w:sz w:val="24"/>
          <w:szCs w:val="24"/>
        </w:rPr>
        <w:t>bénéficiaires</w:t>
      </w:r>
      <w:r>
        <w:rPr>
          <w:rFonts w:cs="Calibri"/>
          <w:sz w:val="24"/>
          <w:szCs w:val="24"/>
        </w:rPr>
        <w:t xml:space="preserve"> </w:t>
      </w:r>
      <w:r w:rsidRPr="00EE33C7">
        <w:rPr>
          <w:rFonts w:cs="Calibri"/>
          <w:sz w:val="24"/>
          <w:szCs w:val="24"/>
        </w:rPr>
        <w:t>au</w:t>
      </w:r>
      <w:r>
        <w:rPr>
          <w:rFonts w:cs="Calibri"/>
          <w:sz w:val="24"/>
          <w:szCs w:val="24"/>
        </w:rPr>
        <w:t xml:space="preserve"> </w:t>
      </w:r>
      <w:r w:rsidRPr="00EE33C7">
        <w:rPr>
          <w:rFonts w:cs="Calibri"/>
          <w:sz w:val="24"/>
          <w:szCs w:val="24"/>
        </w:rPr>
        <w:t>profit</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bien-être</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qualité</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l’enseignement,</w:t>
      </w:r>
      <w:r>
        <w:rPr>
          <w:rFonts w:cs="Calibri"/>
          <w:sz w:val="24"/>
          <w:szCs w:val="24"/>
        </w:rPr>
        <w:t xml:space="preserve"> </w:t>
      </w:r>
      <w:r w:rsidRPr="00EE33C7">
        <w:rPr>
          <w:rFonts w:cs="Calibri"/>
          <w:sz w:val="24"/>
          <w:szCs w:val="24"/>
        </w:rPr>
        <w:t>conformément</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son</w:t>
      </w:r>
      <w:r>
        <w:rPr>
          <w:rFonts w:cs="Calibri"/>
          <w:sz w:val="24"/>
          <w:szCs w:val="24"/>
        </w:rPr>
        <w:t xml:space="preserve"> </w:t>
      </w:r>
      <w:r w:rsidRPr="00EE33C7">
        <w:rPr>
          <w:rFonts w:cs="Calibri"/>
          <w:sz w:val="24"/>
          <w:szCs w:val="24"/>
        </w:rPr>
        <w:t>statut</w:t>
      </w:r>
      <w:r>
        <w:rPr>
          <w:rFonts w:cs="Calibri"/>
          <w:sz w:val="24"/>
          <w:szCs w:val="24"/>
        </w:rPr>
        <w:t xml:space="preserve"> </w:t>
      </w:r>
      <w:r w:rsidRPr="00EE33C7">
        <w:rPr>
          <w:rFonts w:cs="Calibri"/>
          <w:sz w:val="24"/>
          <w:szCs w:val="24"/>
        </w:rPr>
        <w:t>d’</w:t>
      </w:r>
      <w:proofErr w:type="spellStart"/>
      <w:r w:rsidRPr="00EE33C7">
        <w:rPr>
          <w:rFonts w:cs="Calibri"/>
          <w:sz w:val="24"/>
          <w:szCs w:val="24"/>
        </w:rPr>
        <w:t>a.s.b.l</w:t>
      </w:r>
      <w:proofErr w:type="spellEnd"/>
      <w:r w:rsidRPr="00EE33C7">
        <w:rPr>
          <w:rFonts w:cs="Calibri"/>
          <w:sz w:val="24"/>
          <w:szCs w:val="24"/>
        </w:rPr>
        <w:t>.</w:t>
      </w:r>
    </w:p>
    <w:p w:rsidR="00401BF7" w:rsidRPr="00EE33C7" w:rsidRDefault="00401BF7" w:rsidP="00165DD9">
      <w:pPr>
        <w:spacing w:line="120" w:lineRule="exact"/>
        <w:jc w:val="both"/>
        <w:rPr>
          <w:sz w:val="24"/>
          <w:szCs w:val="24"/>
        </w:rPr>
      </w:pPr>
    </w:p>
    <w:p w:rsidR="00401BF7" w:rsidRPr="00EE33C7" w:rsidRDefault="00401BF7" w:rsidP="00165DD9">
      <w:pPr>
        <w:jc w:val="both"/>
        <w:rPr>
          <w:rFonts w:cs="Calibri"/>
          <w:sz w:val="24"/>
          <w:szCs w:val="24"/>
        </w:rPr>
      </w:pPr>
      <w:r w:rsidRPr="00EE33C7">
        <w:rPr>
          <w:rFonts w:cs="Calibri"/>
          <w:sz w:val="24"/>
          <w:szCs w:val="24"/>
        </w:rPr>
        <w:t>Par</w:t>
      </w:r>
      <w:r>
        <w:rPr>
          <w:rFonts w:cs="Calibri"/>
          <w:sz w:val="24"/>
          <w:szCs w:val="24"/>
        </w:rPr>
        <w:t xml:space="preserve"> </w:t>
      </w:r>
      <w:r w:rsidRPr="00EE33C7">
        <w:rPr>
          <w:rFonts w:cs="Calibri"/>
          <w:sz w:val="24"/>
          <w:szCs w:val="24"/>
        </w:rPr>
        <w:t>ailleurs,</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Lycée</w:t>
      </w:r>
      <w:r>
        <w:rPr>
          <w:rFonts w:cs="Calibri"/>
          <w:sz w:val="24"/>
          <w:szCs w:val="24"/>
        </w:rPr>
        <w:t xml:space="preserve"> </w:t>
      </w:r>
      <w:r w:rsidRPr="00EE33C7">
        <w:rPr>
          <w:rFonts w:cs="Calibri"/>
          <w:sz w:val="24"/>
          <w:szCs w:val="24"/>
        </w:rPr>
        <w:t>a</w:t>
      </w:r>
      <w:r>
        <w:rPr>
          <w:rFonts w:cs="Calibri"/>
          <w:sz w:val="24"/>
          <w:szCs w:val="24"/>
        </w:rPr>
        <w:t xml:space="preserve"> </w:t>
      </w:r>
      <w:r w:rsidRPr="00EE33C7">
        <w:rPr>
          <w:rFonts w:cs="Calibri"/>
          <w:sz w:val="24"/>
          <w:szCs w:val="24"/>
        </w:rPr>
        <w:t>depuis</w:t>
      </w:r>
      <w:r>
        <w:rPr>
          <w:rFonts w:cs="Calibri"/>
          <w:sz w:val="24"/>
          <w:szCs w:val="24"/>
        </w:rPr>
        <w:t xml:space="preserve"> </w:t>
      </w:r>
      <w:r w:rsidRPr="00EE33C7">
        <w:rPr>
          <w:rFonts w:cs="Calibri"/>
          <w:sz w:val="24"/>
          <w:szCs w:val="24"/>
        </w:rPr>
        <w:t>toujours</w:t>
      </w:r>
      <w:r>
        <w:rPr>
          <w:rFonts w:cs="Calibri"/>
          <w:sz w:val="24"/>
          <w:szCs w:val="24"/>
        </w:rPr>
        <w:t xml:space="preserve"> </w:t>
      </w:r>
      <w:r w:rsidRPr="00EE33C7">
        <w:rPr>
          <w:rFonts w:cs="Calibri"/>
          <w:sz w:val="24"/>
          <w:szCs w:val="24"/>
        </w:rPr>
        <w:t>accordé</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réductions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minerval,</w:t>
      </w:r>
      <w:r>
        <w:rPr>
          <w:rFonts w:cs="Calibri"/>
          <w:sz w:val="24"/>
          <w:szCs w:val="24"/>
        </w:rPr>
        <w:t xml:space="preserve"> </w:t>
      </w:r>
      <w:r w:rsidRPr="00EE33C7">
        <w:rPr>
          <w:rFonts w:cs="Calibri"/>
          <w:sz w:val="24"/>
          <w:szCs w:val="24"/>
        </w:rPr>
        <w:t>totales</w:t>
      </w:r>
      <w:r>
        <w:rPr>
          <w:rFonts w:cs="Calibri"/>
          <w:sz w:val="24"/>
          <w:szCs w:val="24"/>
        </w:rPr>
        <w:t xml:space="preserve"> </w:t>
      </w:r>
      <w:r w:rsidRPr="00EE33C7">
        <w:rPr>
          <w:rFonts w:cs="Calibri"/>
          <w:sz w:val="24"/>
          <w:szCs w:val="24"/>
        </w:rPr>
        <w:t>ou</w:t>
      </w:r>
      <w:r>
        <w:rPr>
          <w:rFonts w:cs="Calibri"/>
          <w:sz w:val="24"/>
          <w:szCs w:val="24"/>
        </w:rPr>
        <w:t xml:space="preserve"> </w:t>
      </w:r>
      <w:r w:rsidRPr="00EE33C7">
        <w:rPr>
          <w:rFonts w:cs="Calibri"/>
          <w:sz w:val="24"/>
          <w:szCs w:val="24"/>
        </w:rPr>
        <w:t>partielles,</w:t>
      </w:r>
      <w:r>
        <w:rPr>
          <w:rFonts w:cs="Calibri"/>
          <w:sz w:val="24"/>
          <w:szCs w:val="24"/>
        </w:rPr>
        <w:t xml:space="preserve"> </w:t>
      </w:r>
      <w:r w:rsidRPr="00EE33C7">
        <w:rPr>
          <w:rFonts w:cs="Calibri"/>
          <w:sz w:val="24"/>
          <w:szCs w:val="24"/>
        </w:rPr>
        <w:t>afin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permettre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difficulté</w:t>
      </w:r>
      <w:r>
        <w:rPr>
          <w:rFonts w:cs="Calibri"/>
          <w:sz w:val="24"/>
          <w:szCs w:val="24"/>
        </w:rPr>
        <w:t xml:space="preserve"> </w:t>
      </w:r>
      <w:r w:rsidRPr="00EE33C7">
        <w:rPr>
          <w:rFonts w:cs="Calibri"/>
          <w:sz w:val="24"/>
          <w:szCs w:val="24"/>
        </w:rPr>
        <w:t>scolaire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profiter</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son</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d’enseignement</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remédiation</w:t>
      </w:r>
      <w:r>
        <w:rPr>
          <w:rFonts w:cs="Calibri"/>
          <w:sz w:val="24"/>
          <w:szCs w:val="24"/>
        </w:rPr>
        <w:t xml:space="preserve"> </w:t>
      </w:r>
      <w:r w:rsidRPr="00EE33C7">
        <w:rPr>
          <w:rFonts w:cs="Calibri"/>
          <w:sz w:val="24"/>
          <w:szCs w:val="24"/>
        </w:rPr>
        <w:t>unique,</w:t>
      </w:r>
      <w:r>
        <w:rPr>
          <w:rFonts w:cs="Calibri"/>
          <w:sz w:val="24"/>
          <w:szCs w:val="24"/>
        </w:rPr>
        <w:t xml:space="preserve"> </w:t>
      </w:r>
      <w:r w:rsidRPr="00EE33C7">
        <w:rPr>
          <w:rFonts w:cs="Calibri"/>
          <w:sz w:val="24"/>
          <w:szCs w:val="24"/>
        </w:rPr>
        <w:t>indépendamment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leur</w:t>
      </w:r>
      <w:r>
        <w:rPr>
          <w:rFonts w:cs="Calibri"/>
          <w:sz w:val="24"/>
          <w:szCs w:val="24"/>
        </w:rPr>
        <w:t xml:space="preserve"> </w:t>
      </w:r>
      <w:r w:rsidRPr="00EE33C7">
        <w:rPr>
          <w:rFonts w:cs="Calibri"/>
          <w:sz w:val="24"/>
          <w:szCs w:val="24"/>
        </w:rPr>
        <w:t>situation</w:t>
      </w:r>
      <w:r>
        <w:rPr>
          <w:rFonts w:cs="Calibri"/>
          <w:sz w:val="24"/>
          <w:szCs w:val="24"/>
        </w:rPr>
        <w:t xml:space="preserve"> </w:t>
      </w:r>
      <w:r w:rsidRPr="00EE33C7">
        <w:rPr>
          <w:rFonts w:cs="Calibri"/>
          <w:sz w:val="24"/>
          <w:szCs w:val="24"/>
        </w:rPr>
        <w:t>socio-économique.</w:t>
      </w:r>
      <w:r>
        <w:rPr>
          <w:rFonts w:cs="Calibri"/>
          <w:sz w:val="24"/>
          <w:szCs w:val="24"/>
        </w:rPr>
        <w:t xml:space="preserve"> </w:t>
      </w:r>
      <w:r w:rsidRPr="00EE33C7">
        <w:rPr>
          <w:rFonts w:cs="Calibri"/>
          <w:sz w:val="24"/>
          <w:szCs w:val="24"/>
        </w:rPr>
        <w:t>12%</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bénéficient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cette</w:t>
      </w:r>
      <w:r>
        <w:rPr>
          <w:rFonts w:cs="Calibri"/>
          <w:sz w:val="24"/>
          <w:szCs w:val="24"/>
        </w:rPr>
        <w:t xml:space="preserve"> </w:t>
      </w:r>
      <w:r w:rsidRPr="00EE33C7">
        <w:rPr>
          <w:rFonts w:cs="Calibri"/>
          <w:sz w:val="24"/>
          <w:szCs w:val="24"/>
        </w:rPr>
        <w:t>dispense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minerval</w:t>
      </w:r>
      <w:r>
        <w:rPr>
          <w:rFonts w:cs="Calibri"/>
          <w:sz w:val="24"/>
          <w:szCs w:val="24"/>
        </w:rPr>
        <w:t xml:space="preserve"> </w:t>
      </w:r>
      <w:r w:rsidRPr="00EE33C7">
        <w:rPr>
          <w:rFonts w:cs="Calibri"/>
          <w:sz w:val="24"/>
          <w:szCs w:val="24"/>
        </w:rPr>
        <w:t>pour</w:t>
      </w:r>
      <w:r>
        <w:rPr>
          <w:rFonts w:cs="Calibri"/>
          <w:sz w:val="24"/>
          <w:szCs w:val="24"/>
        </w:rPr>
        <w:t xml:space="preserve"> </w:t>
      </w:r>
      <w:r w:rsidRPr="00EE33C7">
        <w:rPr>
          <w:rFonts w:cs="Calibri"/>
          <w:sz w:val="24"/>
          <w:szCs w:val="24"/>
        </w:rPr>
        <w:t>l’année</w:t>
      </w:r>
      <w:r>
        <w:rPr>
          <w:rFonts w:cs="Calibri"/>
          <w:sz w:val="24"/>
          <w:szCs w:val="24"/>
        </w:rPr>
        <w:t xml:space="preserve"> </w:t>
      </w:r>
      <w:r w:rsidRPr="00EE33C7">
        <w:rPr>
          <w:rFonts w:cs="Calibri"/>
          <w:sz w:val="24"/>
          <w:szCs w:val="24"/>
        </w:rPr>
        <w:t>2014-2015.</w:t>
      </w:r>
      <w:r>
        <w:rPr>
          <w:rFonts w:cs="Calibri"/>
          <w:sz w:val="24"/>
          <w:szCs w:val="24"/>
        </w:rPr>
        <w:t xml:space="preserve"> </w:t>
      </w:r>
      <w:r w:rsidRPr="00EE33C7">
        <w:rPr>
          <w:rFonts w:cs="Calibri"/>
          <w:sz w:val="24"/>
          <w:szCs w:val="24"/>
        </w:rPr>
        <w:t>Il</w:t>
      </w:r>
      <w:r>
        <w:rPr>
          <w:rFonts w:cs="Calibri"/>
          <w:sz w:val="24"/>
          <w:szCs w:val="24"/>
        </w:rPr>
        <w:t xml:space="preserve"> </w:t>
      </w:r>
      <w:r w:rsidRPr="00EE33C7">
        <w:rPr>
          <w:rFonts w:cs="Calibri"/>
          <w:sz w:val="24"/>
          <w:szCs w:val="24"/>
        </w:rPr>
        <w:t>a</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ailleurs</w:t>
      </w:r>
      <w:r>
        <w:rPr>
          <w:rFonts w:cs="Calibri"/>
          <w:sz w:val="24"/>
          <w:szCs w:val="24"/>
        </w:rPr>
        <w:t xml:space="preserve"> </w:t>
      </w:r>
      <w:r w:rsidRPr="00EE33C7">
        <w:rPr>
          <w:rFonts w:cs="Calibri"/>
          <w:sz w:val="24"/>
          <w:szCs w:val="24"/>
        </w:rPr>
        <w:t>mis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place</w:t>
      </w:r>
      <w:r>
        <w:rPr>
          <w:rFonts w:cs="Calibri"/>
          <w:sz w:val="24"/>
          <w:szCs w:val="24"/>
        </w:rPr>
        <w:t xml:space="preserve"> </w:t>
      </w:r>
      <w:r w:rsidRPr="00EE33C7">
        <w:rPr>
          <w:rFonts w:cs="Calibri"/>
          <w:sz w:val="24"/>
          <w:szCs w:val="24"/>
        </w:rPr>
        <w:t>un</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bourses</w:t>
      </w:r>
      <w:r>
        <w:rPr>
          <w:rFonts w:cs="Calibri"/>
          <w:sz w:val="24"/>
          <w:szCs w:val="24"/>
        </w:rPr>
        <w:t xml:space="preserve"> </w:t>
      </w:r>
      <w:r w:rsidRPr="00EE33C7">
        <w:rPr>
          <w:rFonts w:cs="Calibri"/>
          <w:sz w:val="24"/>
          <w:szCs w:val="24"/>
        </w:rPr>
        <w:t>financé</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entreprises</w:t>
      </w:r>
      <w:r>
        <w:rPr>
          <w:rFonts w:cs="Calibri"/>
          <w:sz w:val="24"/>
          <w:szCs w:val="24"/>
        </w:rPr>
        <w:t xml:space="preserve"> ou des donateurs privés </w:t>
      </w:r>
      <w:r w:rsidRPr="00EE33C7">
        <w:rPr>
          <w:rFonts w:cs="Calibri"/>
          <w:sz w:val="24"/>
          <w:szCs w:val="24"/>
        </w:rPr>
        <w:t>qui</w:t>
      </w:r>
      <w:r>
        <w:rPr>
          <w:rFonts w:cs="Calibri"/>
          <w:sz w:val="24"/>
          <w:szCs w:val="24"/>
        </w:rPr>
        <w:t xml:space="preserve"> </w:t>
      </w:r>
      <w:r w:rsidRPr="00EE33C7">
        <w:rPr>
          <w:rFonts w:cs="Calibri"/>
          <w:sz w:val="24"/>
          <w:szCs w:val="24"/>
        </w:rPr>
        <w:t>se</w:t>
      </w:r>
      <w:r>
        <w:rPr>
          <w:rFonts w:cs="Calibri"/>
          <w:sz w:val="24"/>
          <w:szCs w:val="24"/>
        </w:rPr>
        <w:t xml:space="preserve"> </w:t>
      </w:r>
      <w:r w:rsidRPr="00EE33C7">
        <w:rPr>
          <w:rFonts w:cs="Calibri"/>
          <w:sz w:val="24"/>
          <w:szCs w:val="24"/>
        </w:rPr>
        <w:t>substituent</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vocation</w:t>
      </w:r>
      <w:r>
        <w:rPr>
          <w:rFonts w:cs="Calibri"/>
          <w:sz w:val="24"/>
          <w:szCs w:val="24"/>
        </w:rPr>
        <w:t xml:space="preserve"> </w:t>
      </w:r>
      <w:r w:rsidRPr="00EE33C7">
        <w:rPr>
          <w:rFonts w:cs="Calibri"/>
          <w:sz w:val="24"/>
          <w:szCs w:val="24"/>
        </w:rPr>
        <w:t>philanthropique</w:t>
      </w:r>
      <w:r>
        <w:rPr>
          <w:rFonts w:cs="Calibri"/>
          <w:sz w:val="24"/>
          <w:szCs w:val="24"/>
        </w:rPr>
        <w:t xml:space="preserve"> </w:t>
      </w:r>
      <w:r w:rsidRPr="00EE33C7">
        <w:rPr>
          <w:rFonts w:cs="Calibri"/>
          <w:sz w:val="24"/>
          <w:szCs w:val="24"/>
        </w:rPr>
        <w:t>au</w:t>
      </w:r>
      <w:r>
        <w:rPr>
          <w:rFonts w:cs="Calibri"/>
          <w:sz w:val="24"/>
          <w:szCs w:val="24"/>
        </w:rPr>
        <w:t xml:space="preserve"> </w:t>
      </w:r>
      <w:r w:rsidRPr="00EE33C7">
        <w:rPr>
          <w:rFonts w:cs="Calibri"/>
          <w:sz w:val="24"/>
          <w:szCs w:val="24"/>
        </w:rPr>
        <w:t>paiement</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minerval</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familles</w:t>
      </w:r>
      <w:r>
        <w:rPr>
          <w:rFonts w:cs="Calibri"/>
          <w:sz w:val="24"/>
          <w:szCs w:val="24"/>
        </w:rPr>
        <w:t xml:space="preserve"> </w:t>
      </w:r>
      <w:r w:rsidRPr="00EE33C7">
        <w:rPr>
          <w:rFonts w:cs="Calibri"/>
          <w:sz w:val="24"/>
          <w:szCs w:val="24"/>
        </w:rPr>
        <w:t>moins</w:t>
      </w:r>
      <w:r>
        <w:rPr>
          <w:rFonts w:cs="Calibri"/>
          <w:sz w:val="24"/>
          <w:szCs w:val="24"/>
        </w:rPr>
        <w:t xml:space="preserve"> </w:t>
      </w:r>
      <w:r w:rsidRPr="00EE33C7">
        <w:rPr>
          <w:rFonts w:cs="Calibri"/>
          <w:sz w:val="24"/>
          <w:szCs w:val="24"/>
        </w:rPr>
        <w:t>aisées.</w:t>
      </w:r>
    </w:p>
    <w:p w:rsidR="00401BF7" w:rsidRDefault="00401BF7" w:rsidP="00165DD9">
      <w:pPr>
        <w:jc w:val="both"/>
        <w:rPr>
          <w:rFonts w:cs="Calibri"/>
          <w:sz w:val="24"/>
          <w:szCs w:val="24"/>
        </w:rPr>
      </w:pPr>
      <w:r w:rsidRPr="00EE33C7">
        <w:rPr>
          <w:rFonts w:cs="Calibri"/>
          <w:sz w:val="24"/>
          <w:szCs w:val="24"/>
        </w:rPr>
        <w:t>L’une</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visées</w:t>
      </w:r>
      <w:r>
        <w:rPr>
          <w:rFonts w:cs="Calibri"/>
          <w:sz w:val="24"/>
          <w:szCs w:val="24"/>
        </w:rPr>
        <w:t xml:space="preserve"> </w:t>
      </w:r>
      <w:r w:rsidRPr="00EE33C7">
        <w:rPr>
          <w:rFonts w:cs="Calibri"/>
          <w:sz w:val="24"/>
          <w:szCs w:val="24"/>
        </w:rPr>
        <w:t>fondamentales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l’Ecole</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Bruxelles-Capitale</w:t>
      </w:r>
      <w:r>
        <w:rPr>
          <w:rFonts w:cs="Calibri"/>
          <w:sz w:val="24"/>
          <w:szCs w:val="24"/>
        </w:rPr>
        <w:t xml:space="preserve"> </w:t>
      </w:r>
      <w:r w:rsidRPr="00EE33C7">
        <w:rPr>
          <w:rFonts w:cs="Calibri"/>
          <w:sz w:val="24"/>
          <w:szCs w:val="24"/>
        </w:rPr>
        <w:t>sera</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maintenir</w:t>
      </w:r>
      <w:r>
        <w:rPr>
          <w:rFonts w:cs="Calibri"/>
          <w:sz w:val="24"/>
          <w:szCs w:val="24"/>
        </w:rPr>
        <w:t xml:space="preserve"> </w:t>
      </w:r>
      <w:r w:rsidRPr="00EE33C7">
        <w:rPr>
          <w:rFonts w:cs="Calibri"/>
          <w:sz w:val="24"/>
          <w:szCs w:val="24"/>
        </w:rPr>
        <w:t>ces</w:t>
      </w:r>
      <w:r>
        <w:rPr>
          <w:rFonts w:cs="Calibri"/>
          <w:sz w:val="24"/>
          <w:szCs w:val="24"/>
        </w:rPr>
        <w:t xml:space="preserve"> </w:t>
      </w:r>
      <w:r w:rsidRPr="00EE33C7">
        <w:rPr>
          <w:rFonts w:cs="Calibri"/>
          <w:sz w:val="24"/>
          <w:szCs w:val="24"/>
        </w:rPr>
        <w:t>partenariats</w:t>
      </w:r>
      <w:r>
        <w:rPr>
          <w:rFonts w:cs="Calibri"/>
          <w:sz w:val="24"/>
          <w:szCs w:val="24"/>
        </w:rPr>
        <w:t xml:space="preserve"> </w:t>
      </w:r>
      <w:r w:rsidRPr="00EE33C7">
        <w:rPr>
          <w:rFonts w:cs="Calibri"/>
          <w:sz w:val="24"/>
          <w:szCs w:val="24"/>
        </w:rPr>
        <w:t>entre</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monde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l’entreprise</w:t>
      </w:r>
      <w:r>
        <w:rPr>
          <w:rFonts w:cs="Calibri"/>
          <w:sz w:val="24"/>
          <w:szCs w:val="24"/>
        </w:rPr>
        <w:t xml:space="preserve">, le mécénat privé </w:t>
      </w:r>
      <w:r w:rsidRPr="00EE33C7">
        <w:rPr>
          <w:rFonts w:cs="Calibri"/>
          <w:sz w:val="24"/>
          <w:szCs w:val="24"/>
        </w:rPr>
        <w:t>et</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secteur</w:t>
      </w:r>
      <w:r>
        <w:rPr>
          <w:rFonts w:cs="Calibri"/>
          <w:sz w:val="24"/>
          <w:szCs w:val="24"/>
        </w:rPr>
        <w:t xml:space="preserve"> </w:t>
      </w:r>
      <w:r w:rsidRPr="00EE33C7">
        <w:rPr>
          <w:rFonts w:cs="Calibri"/>
          <w:sz w:val="24"/>
          <w:szCs w:val="24"/>
        </w:rPr>
        <w:t>éducatif,</w:t>
      </w:r>
      <w:r>
        <w:rPr>
          <w:rFonts w:cs="Calibri"/>
          <w:sz w:val="24"/>
          <w:szCs w:val="24"/>
        </w:rPr>
        <w:t xml:space="preserve"> </w:t>
      </w:r>
      <w:r w:rsidRPr="00EE33C7">
        <w:rPr>
          <w:rFonts w:cs="Calibri"/>
          <w:sz w:val="24"/>
          <w:szCs w:val="24"/>
        </w:rPr>
        <w:t>ainsi</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contribution</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élèves</w:t>
      </w:r>
      <w:r>
        <w:rPr>
          <w:rFonts w:cs="Calibri"/>
          <w:sz w:val="24"/>
          <w:szCs w:val="24"/>
        </w:rPr>
        <w:t xml:space="preserve"> </w:t>
      </w:r>
      <w:r w:rsidRPr="00EE33C7">
        <w:rPr>
          <w:rFonts w:cs="Calibri"/>
          <w:sz w:val="24"/>
          <w:szCs w:val="24"/>
        </w:rPr>
        <w:t>plus</w:t>
      </w:r>
      <w:r>
        <w:rPr>
          <w:rFonts w:cs="Calibri"/>
          <w:sz w:val="24"/>
          <w:szCs w:val="24"/>
        </w:rPr>
        <w:t xml:space="preserve"> </w:t>
      </w:r>
      <w:r w:rsidRPr="00EE33C7">
        <w:rPr>
          <w:rFonts w:cs="Calibri"/>
          <w:sz w:val="24"/>
          <w:szCs w:val="24"/>
        </w:rPr>
        <w:t>aisés</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scolarité</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moins</w:t>
      </w:r>
      <w:r>
        <w:rPr>
          <w:rFonts w:cs="Calibri"/>
          <w:sz w:val="24"/>
          <w:szCs w:val="24"/>
        </w:rPr>
        <w:t xml:space="preserve"> </w:t>
      </w:r>
      <w:r w:rsidRPr="00EE33C7">
        <w:rPr>
          <w:rFonts w:cs="Calibri"/>
          <w:sz w:val="24"/>
          <w:szCs w:val="24"/>
        </w:rPr>
        <w:t>aisés</w:t>
      </w:r>
      <w:r>
        <w:rPr>
          <w:rFonts w:cs="Calibri"/>
          <w:sz w:val="24"/>
          <w:szCs w:val="24"/>
        </w:rPr>
        <w:t xml:space="preserve"> </w:t>
      </w:r>
      <w:r w:rsidRPr="00EE33C7">
        <w:rPr>
          <w:rFonts w:cs="Calibri"/>
          <w:sz w:val="24"/>
          <w:szCs w:val="24"/>
        </w:rPr>
        <w:t>avec</w:t>
      </w:r>
      <w:r>
        <w:rPr>
          <w:rFonts w:cs="Calibri"/>
          <w:sz w:val="24"/>
          <w:szCs w:val="24"/>
        </w:rPr>
        <w:t xml:space="preserve">  </w:t>
      </w:r>
      <w:r w:rsidRPr="00EE33C7">
        <w:rPr>
          <w:rFonts w:cs="Calibri"/>
          <w:sz w:val="24"/>
          <w:szCs w:val="24"/>
        </w:rPr>
        <w:t>l’objectif</w:t>
      </w:r>
      <w:r>
        <w:rPr>
          <w:rFonts w:cs="Calibri"/>
          <w:sz w:val="24"/>
          <w:szCs w:val="24"/>
        </w:rPr>
        <w:t xml:space="preserve">  d’accueillir un pourcentage significatif </w:t>
      </w:r>
      <w:r w:rsidRPr="00EE33C7">
        <w:rPr>
          <w:rFonts w:cs="Calibri"/>
          <w:sz w:val="24"/>
          <w:szCs w:val="24"/>
        </w:rPr>
        <w:t>d’élèves</w:t>
      </w:r>
      <w:r>
        <w:rPr>
          <w:rFonts w:cs="Calibri"/>
          <w:sz w:val="24"/>
          <w:szCs w:val="24"/>
        </w:rPr>
        <w:t xml:space="preserve"> </w:t>
      </w:r>
      <w:r w:rsidRPr="00EE33C7">
        <w:rPr>
          <w:rFonts w:cs="Calibri"/>
          <w:sz w:val="24"/>
          <w:szCs w:val="24"/>
        </w:rPr>
        <w:t>soutenus</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une</w:t>
      </w:r>
      <w:r>
        <w:rPr>
          <w:rFonts w:cs="Calibri"/>
          <w:sz w:val="24"/>
          <w:szCs w:val="24"/>
        </w:rPr>
        <w:t xml:space="preserve"> </w:t>
      </w:r>
      <w:r w:rsidRPr="00EE33C7">
        <w:rPr>
          <w:rFonts w:cs="Calibri"/>
          <w:sz w:val="24"/>
          <w:szCs w:val="24"/>
        </w:rPr>
        <w:t>bourse</w:t>
      </w:r>
      <w:r>
        <w:rPr>
          <w:rFonts w:cs="Calibri"/>
          <w:sz w:val="24"/>
          <w:szCs w:val="24"/>
        </w:rPr>
        <w:t xml:space="preserve"> </w:t>
      </w:r>
      <w:r w:rsidRPr="00EE33C7">
        <w:rPr>
          <w:rFonts w:cs="Calibri"/>
          <w:sz w:val="24"/>
          <w:szCs w:val="24"/>
        </w:rPr>
        <w:t>ou</w:t>
      </w:r>
      <w:r>
        <w:rPr>
          <w:rFonts w:cs="Calibri"/>
          <w:sz w:val="24"/>
          <w:szCs w:val="24"/>
        </w:rPr>
        <w:t xml:space="preserve"> </w:t>
      </w:r>
      <w:r w:rsidRPr="00EE33C7">
        <w:rPr>
          <w:rFonts w:cs="Calibri"/>
          <w:sz w:val="24"/>
          <w:szCs w:val="24"/>
        </w:rPr>
        <w:t>exemptés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minerval.</w:t>
      </w:r>
      <w:r>
        <w:rPr>
          <w:rFonts w:cs="Calibri"/>
          <w:sz w:val="24"/>
          <w:szCs w:val="24"/>
        </w:rPr>
        <w:t xml:space="preserve"> </w:t>
      </w:r>
    </w:p>
    <w:p w:rsidR="00401BF7" w:rsidRPr="007255B3" w:rsidRDefault="00401BF7" w:rsidP="00165DD9">
      <w:pPr>
        <w:spacing w:before="16"/>
        <w:jc w:val="both"/>
        <w:rPr>
          <w:rFonts w:cs="Calibri"/>
          <w:sz w:val="24"/>
          <w:szCs w:val="24"/>
        </w:rPr>
      </w:pPr>
      <w:r w:rsidRPr="00EE33C7">
        <w:rPr>
          <w:rFonts w:cs="Calibri"/>
          <w:sz w:val="24"/>
          <w:szCs w:val="24"/>
        </w:rPr>
        <w:t>Cet</w:t>
      </w:r>
      <w:r>
        <w:rPr>
          <w:rFonts w:cs="Calibri"/>
          <w:sz w:val="24"/>
          <w:szCs w:val="24"/>
        </w:rPr>
        <w:t xml:space="preserve">te approche permettrait de tempérer </w:t>
      </w:r>
      <w:r w:rsidRPr="00EE33C7">
        <w:rPr>
          <w:rFonts w:cs="Calibri"/>
          <w:sz w:val="24"/>
          <w:szCs w:val="24"/>
        </w:rPr>
        <w:t>la</w:t>
      </w:r>
      <w:r>
        <w:rPr>
          <w:rFonts w:cs="Calibri"/>
          <w:sz w:val="24"/>
          <w:szCs w:val="24"/>
        </w:rPr>
        <w:t xml:space="preserve"> </w:t>
      </w:r>
      <w:r w:rsidRPr="00EE33C7">
        <w:rPr>
          <w:rFonts w:cs="Calibri"/>
          <w:sz w:val="24"/>
          <w:szCs w:val="24"/>
        </w:rPr>
        <w:t>composition</w:t>
      </w:r>
      <w:r>
        <w:rPr>
          <w:rFonts w:cs="Calibri"/>
          <w:sz w:val="24"/>
          <w:szCs w:val="24"/>
        </w:rPr>
        <w:t xml:space="preserve"> </w:t>
      </w:r>
      <w:r w:rsidRPr="00EE33C7">
        <w:rPr>
          <w:rFonts w:cs="Calibri"/>
          <w:sz w:val="24"/>
          <w:szCs w:val="24"/>
        </w:rPr>
        <w:t>sociale</w:t>
      </w:r>
      <w:r>
        <w:rPr>
          <w:rFonts w:cs="Calibri"/>
          <w:sz w:val="24"/>
          <w:szCs w:val="24"/>
        </w:rPr>
        <w:t xml:space="preserve"> généralement </w:t>
      </w:r>
      <w:r w:rsidRPr="00EE33C7">
        <w:rPr>
          <w:rFonts w:cs="Calibri"/>
          <w:sz w:val="24"/>
          <w:szCs w:val="24"/>
        </w:rPr>
        <w:t>très</w:t>
      </w:r>
      <w:r>
        <w:rPr>
          <w:rFonts w:cs="Calibri"/>
          <w:sz w:val="24"/>
          <w:szCs w:val="24"/>
        </w:rPr>
        <w:t xml:space="preserve"> </w:t>
      </w:r>
      <w:r w:rsidRPr="00EE33C7">
        <w:rPr>
          <w:rFonts w:cs="Calibri"/>
          <w:sz w:val="24"/>
          <w:szCs w:val="24"/>
        </w:rPr>
        <w:t>ho</w:t>
      </w:r>
      <w:r>
        <w:rPr>
          <w:rFonts w:cs="Calibri"/>
          <w:sz w:val="24"/>
          <w:szCs w:val="24"/>
        </w:rPr>
        <w:t xml:space="preserve">mogène observée dans les Ecoles européennes et d’ainsi rencontrer </w:t>
      </w:r>
      <w:r w:rsidRPr="00EE33C7">
        <w:rPr>
          <w:rFonts w:cs="Calibri"/>
          <w:sz w:val="24"/>
          <w:szCs w:val="24"/>
        </w:rPr>
        <w:t>l'objectif</w:t>
      </w:r>
      <w:r>
        <w:rPr>
          <w:rFonts w:cs="Calibri"/>
          <w:sz w:val="24"/>
          <w:szCs w:val="24"/>
        </w:rPr>
        <w:t xml:space="preserve"> </w:t>
      </w:r>
      <w:r w:rsidRPr="00EE33C7">
        <w:rPr>
          <w:rFonts w:cs="Calibri"/>
          <w:sz w:val="24"/>
          <w:szCs w:val="24"/>
        </w:rPr>
        <w:t>fondamental</w:t>
      </w:r>
      <w:r>
        <w:rPr>
          <w:rFonts w:cs="Calibri"/>
          <w:sz w:val="24"/>
          <w:szCs w:val="24"/>
        </w:rPr>
        <w:t xml:space="preserve"> </w:t>
      </w:r>
      <w:r w:rsidRPr="00EE33C7">
        <w:rPr>
          <w:rFonts w:cs="Calibri"/>
          <w:sz w:val="24"/>
          <w:szCs w:val="24"/>
        </w:rPr>
        <w:t>du</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scolaire</w:t>
      </w:r>
      <w:r>
        <w:rPr>
          <w:rFonts w:cs="Calibri"/>
          <w:sz w:val="24"/>
          <w:szCs w:val="24"/>
        </w:rPr>
        <w:t xml:space="preserve"> </w:t>
      </w:r>
      <w:r w:rsidRPr="00EE33C7">
        <w:rPr>
          <w:rFonts w:cs="Calibri"/>
          <w:sz w:val="24"/>
          <w:szCs w:val="24"/>
        </w:rPr>
        <w:t>européen,</w:t>
      </w:r>
      <w:r>
        <w:rPr>
          <w:rFonts w:cs="Calibri"/>
          <w:sz w:val="24"/>
          <w:szCs w:val="24"/>
        </w:rPr>
        <w:t xml:space="preserve"> qui </w:t>
      </w:r>
      <w:r w:rsidRPr="00EE33C7">
        <w:rPr>
          <w:rFonts w:cs="Calibri"/>
          <w:sz w:val="24"/>
          <w:szCs w:val="24"/>
        </w:rPr>
        <w:t>vise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favoriser</w:t>
      </w:r>
      <w:r>
        <w:rPr>
          <w:rFonts w:cs="Calibri"/>
          <w:sz w:val="24"/>
          <w:szCs w:val="24"/>
        </w:rPr>
        <w:t xml:space="preserve"> </w:t>
      </w:r>
      <w:r w:rsidRPr="00EE33C7">
        <w:rPr>
          <w:rFonts w:cs="Calibri"/>
          <w:sz w:val="24"/>
          <w:szCs w:val="24"/>
        </w:rPr>
        <w:t>l'entente</w:t>
      </w:r>
      <w:r>
        <w:rPr>
          <w:rFonts w:cs="Calibri"/>
          <w:sz w:val="24"/>
          <w:szCs w:val="24"/>
        </w:rPr>
        <w:t xml:space="preserve"> </w:t>
      </w:r>
      <w:r w:rsidRPr="00EE33C7">
        <w:rPr>
          <w:rFonts w:cs="Calibri"/>
          <w:sz w:val="24"/>
          <w:szCs w:val="24"/>
        </w:rPr>
        <w:t>européenne</w:t>
      </w:r>
      <w:r>
        <w:rPr>
          <w:rFonts w:cs="Calibri"/>
          <w:sz w:val="24"/>
          <w:szCs w:val="24"/>
        </w:rPr>
        <w:t xml:space="preserve"> non seulement </w:t>
      </w:r>
      <w:r w:rsidRPr="00EE33C7">
        <w:rPr>
          <w:rFonts w:cs="Calibri"/>
          <w:sz w:val="24"/>
          <w:szCs w:val="24"/>
        </w:rPr>
        <w:t>des</w:t>
      </w:r>
      <w:r>
        <w:rPr>
          <w:rFonts w:cs="Calibri"/>
          <w:sz w:val="24"/>
          <w:szCs w:val="24"/>
        </w:rPr>
        <w:t xml:space="preserve"> </w:t>
      </w:r>
      <w:r w:rsidRPr="00EE33C7">
        <w:rPr>
          <w:rFonts w:cs="Calibri"/>
          <w:sz w:val="24"/>
          <w:szCs w:val="24"/>
        </w:rPr>
        <w:t>groupes</w:t>
      </w:r>
      <w:r>
        <w:rPr>
          <w:rFonts w:cs="Calibri"/>
          <w:sz w:val="24"/>
          <w:szCs w:val="24"/>
        </w:rPr>
        <w:t xml:space="preserve"> </w:t>
      </w:r>
      <w:r w:rsidRPr="00EE33C7">
        <w:rPr>
          <w:rFonts w:cs="Calibri"/>
          <w:sz w:val="24"/>
          <w:szCs w:val="24"/>
        </w:rPr>
        <w:t>nationaux,</w:t>
      </w:r>
      <w:r>
        <w:rPr>
          <w:rFonts w:cs="Calibri"/>
          <w:sz w:val="24"/>
          <w:szCs w:val="24"/>
        </w:rPr>
        <w:t xml:space="preserve"> </w:t>
      </w:r>
      <w:r w:rsidRPr="00EE33C7">
        <w:rPr>
          <w:rFonts w:cs="Calibri"/>
          <w:sz w:val="24"/>
          <w:szCs w:val="24"/>
        </w:rPr>
        <w:t>mais</w:t>
      </w:r>
      <w:r>
        <w:rPr>
          <w:rFonts w:cs="Calibri"/>
          <w:sz w:val="24"/>
          <w:szCs w:val="24"/>
        </w:rPr>
        <w:t xml:space="preserve"> </w:t>
      </w:r>
      <w:r w:rsidRPr="00EE33C7">
        <w:rPr>
          <w:rFonts w:cs="Calibri"/>
          <w:sz w:val="24"/>
          <w:szCs w:val="24"/>
        </w:rPr>
        <w:t>également</w:t>
      </w:r>
      <w:r>
        <w:rPr>
          <w:rFonts w:cs="Calibri"/>
          <w:sz w:val="24"/>
          <w:szCs w:val="24"/>
        </w:rPr>
        <w:t xml:space="preserve"> sociaux.</w:t>
      </w:r>
    </w:p>
    <w:p w:rsidR="00401BF7" w:rsidRPr="00F24A6A" w:rsidRDefault="00401BF7" w:rsidP="00165DD9">
      <w:pPr>
        <w:pStyle w:val="Titre2"/>
        <w:rPr>
          <w:lang w:val="fr-FR"/>
        </w:rPr>
      </w:pPr>
      <w:bookmarkStart w:id="22" w:name="_Toc440559167"/>
      <w:r>
        <w:rPr>
          <w:lang w:val="fr-FR"/>
        </w:rPr>
        <w:t>L’apport d’une pédagogie spécifique et innovante</w:t>
      </w:r>
      <w:bookmarkEnd w:id="22"/>
    </w:p>
    <w:p w:rsidR="00401BF7" w:rsidRPr="007255B3" w:rsidRDefault="00401BF7" w:rsidP="00165DD9">
      <w:pPr>
        <w:jc w:val="both"/>
        <w:rPr>
          <w:sz w:val="24"/>
          <w:lang w:val="fr-FR"/>
        </w:rPr>
      </w:pPr>
      <w:r w:rsidRPr="007255B3">
        <w:rPr>
          <w:sz w:val="24"/>
          <w:lang w:val="fr-FR"/>
        </w:rPr>
        <w:t>Le</w:t>
      </w:r>
      <w:r>
        <w:rPr>
          <w:sz w:val="24"/>
          <w:lang w:val="fr-FR"/>
        </w:rPr>
        <w:t xml:space="preserve"> Lycée Molière doit sa réputation auprès du public bruxellois à une pédagogie unique qui fait sa spécificité. Grâce à des classes peu nombreuses (de 10 à 20 élèves), le</w:t>
      </w:r>
      <w:r w:rsidRPr="007255B3">
        <w:rPr>
          <w:sz w:val="24"/>
          <w:lang w:val="fr-FR"/>
        </w:rPr>
        <w:t xml:space="preserve">s élèves </w:t>
      </w:r>
      <w:r>
        <w:rPr>
          <w:sz w:val="24"/>
          <w:lang w:val="fr-FR"/>
        </w:rPr>
        <w:t xml:space="preserve">y </w:t>
      </w:r>
      <w:r w:rsidRPr="007255B3">
        <w:rPr>
          <w:sz w:val="24"/>
          <w:lang w:val="fr-FR"/>
        </w:rPr>
        <w:t xml:space="preserve">bénéficient </w:t>
      </w:r>
      <w:r>
        <w:rPr>
          <w:sz w:val="24"/>
          <w:lang w:val="fr-FR"/>
        </w:rPr>
        <w:t xml:space="preserve">d’un véritable suivi individuel. Celui-ci est encore accru par un encadrement quotidien de deux heures à </w:t>
      </w:r>
      <w:r w:rsidRPr="007255B3">
        <w:rPr>
          <w:sz w:val="24"/>
          <w:lang w:val="fr-FR"/>
        </w:rPr>
        <w:t>l’Ecole des Devoirs</w:t>
      </w:r>
      <w:r>
        <w:rPr>
          <w:sz w:val="24"/>
          <w:lang w:val="fr-FR"/>
        </w:rPr>
        <w:t>, première institution de ce type en Belgique et véritable modèle en la matière.</w:t>
      </w:r>
    </w:p>
    <w:p w:rsidR="00401BF7" w:rsidRDefault="00401BF7" w:rsidP="00165DD9">
      <w:pPr>
        <w:jc w:val="both"/>
        <w:rPr>
          <w:sz w:val="24"/>
          <w:lang w:val="fr-FR"/>
        </w:rPr>
      </w:pPr>
      <w:r w:rsidRPr="007255B3">
        <w:rPr>
          <w:sz w:val="24"/>
          <w:lang w:val="fr-FR"/>
        </w:rPr>
        <w:t xml:space="preserve">L’Ecole des Devoirs </w:t>
      </w:r>
      <w:r>
        <w:rPr>
          <w:sz w:val="24"/>
          <w:lang w:val="fr-FR"/>
        </w:rPr>
        <w:t>vise</w:t>
      </w:r>
      <w:r w:rsidRPr="007255B3">
        <w:rPr>
          <w:sz w:val="24"/>
          <w:lang w:val="fr-FR"/>
        </w:rPr>
        <w:t xml:space="preserve"> non seulement </w:t>
      </w:r>
      <w:r>
        <w:rPr>
          <w:sz w:val="24"/>
          <w:lang w:val="fr-FR"/>
        </w:rPr>
        <w:t xml:space="preserve">à aider </w:t>
      </w:r>
      <w:r w:rsidRPr="007255B3">
        <w:rPr>
          <w:sz w:val="24"/>
          <w:lang w:val="fr-FR"/>
        </w:rPr>
        <w:t xml:space="preserve">les élèves à réaliser leurs devoirs et à étudier leurs leçons mais </w:t>
      </w:r>
      <w:r>
        <w:rPr>
          <w:sz w:val="24"/>
          <w:lang w:val="fr-FR"/>
        </w:rPr>
        <w:t>leur apprend</w:t>
      </w:r>
      <w:r w:rsidRPr="007255B3">
        <w:rPr>
          <w:sz w:val="24"/>
          <w:lang w:val="fr-FR"/>
        </w:rPr>
        <w:t xml:space="preserve"> une véritable méthode de travail qui servira tout au long de leur parcours scolaire et universitaire. </w:t>
      </w:r>
      <w:r>
        <w:rPr>
          <w:sz w:val="24"/>
          <w:lang w:val="fr-FR"/>
        </w:rPr>
        <w:t xml:space="preserve">Elle a pour </w:t>
      </w:r>
      <w:r w:rsidRPr="007255B3">
        <w:rPr>
          <w:sz w:val="24"/>
          <w:lang w:val="fr-FR"/>
        </w:rPr>
        <w:t>objectif</w:t>
      </w:r>
      <w:r>
        <w:rPr>
          <w:sz w:val="24"/>
          <w:lang w:val="fr-FR"/>
        </w:rPr>
        <w:t>, outre celui d’amener les élèves vers la réussite,</w:t>
      </w:r>
      <w:r w:rsidRPr="007255B3">
        <w:rPr>
          <w:sz w:val="24"/>
          <w:lang w:val="fr-FR"/>
        </w:rPr>
        <w:t xml:space="preserve"> d’éveiller </w:t>
      </w:r>
      <w:r>
        <w:rPr>
          <w:sz w:val="24"/>
          <w:lang w:val="fr-FR"/>
        </w:rPr>
        <w:t>en eux la soif d’apprendre et</w:t>
      </w:r>
      <w:r w:rsidRPr="007255B3">
        <w:rPr>
          <w:sz w:val="24"/>
          <w:lang w:val="fr-FR"/>
        </w:rPr>
        <w:t xml:space="preserve"> le goût du travail bien fait</w:t>
      </w:r>
      <w:r>
        <w:rPr>
          <w:sz w:val="24"/>
          <w:lang w:val="fr-FR"/>
        </w:rPr>
        <w:t xml:space="preserve"> </w:t>
      </w:r>
    </w:p>
    <w:p w:rsidR="00401BF7" w:rsidRDefault="00401BF7" w:rsidP="00165DD9">
      <w:pPr>
        <w:jc w:val="both"/>
        <w:rPr>
          <w:sz w:val="24"/>
          <w:lang w:val="fr-FR"/>
        </w:rPr>
      </w:pPr>
      <w:r w:rsidRPr="00587B74">
        <w:rPr>
          <w:sz w:val="24"/>
          <w:lang w:val="fr-FR"/>
        </w:rPr>
        <w:t xml:space="preserve">Par ailleurs, le Lycée se spécialise dans l’accueil des élèves à besoins spécifiques, en particulier ceux souffrant de troubles d’apprentissage tels que la dyslexie et la dysphasie. Ces élèves bénéficient d’un accompagnement au quotidien par une équipe dédiée, et de mesures particulières qui leur permettent de suivre le programme de la Fédération Wallonie-Bruxelles tout en prenant en compte leurs difficultés et en les amenant progressivement à les dépasser. </w:t>
      </w:r>
    </w:p>
    <w:p w:rsidR="00401BF7" w:rsidRDefault="00401BF7" w:rsidP="00165DD9">
      <w:pPr>
        <w:jc w:val="both"/>
        <w:rPr>
          <w:sz w:val="24"/>
          <w:lang w:val="fr-FR"/>
        </w:rPr>
      </w:pPr>
      <w:r>
        <w:rPr>
          <w:sz w:val="24"/>
          <w:lang w:val="fr-FR"/>
        </w:rPr>
        <w:t xml:space="preserve">L’Ecole européenne de Bruxelles-Capitale aura à cœur d’implanter au centre de son projet pédagogique les méthodes du Lycée Molière en concordance avec les exigences de l’enseignement dispensé dans les Ecoles européennes. Elle offrira un </w:t>
      </w:r>
      <w:r w:rsidRPr="00F41EB6">
        <w:rPr>
          <w:rFonts w:cs="Calibri"/>
          <w:sz w:val="24"/>
          <w:szCs w:val="24"/>
        </w:rPr>
        <w:t>régime de soutien aux élèves à besoins spécifiques</w:t>
      </w:r>
      <w:r>
        <w:rPr>
          <w:rFonts w:cs="Calibri"/>
          <w:sz w:val="24"/>
          <w:szCs w:val="24"/>
        </w:rPr>
        <w:t xml:space="preserve"> ; elle implantera le système de l’Ecole des devoirs au sein de son offre d’enseignement européen ; enfin, </w:t>
      </w:r>
      <w:r>
        <w:rPr>
          <w:sz w:val="24"/>
          <w:lang w:val="fr-FR"/>
        </w:rPr>
        <w:t>p</w:t>
      </w:r>
      <w:r w:rsidRPr="00053046">
        <w:rPr>
          <w:sz w:val="24"/>
          <w:lang w:val="fr-FR"/>
        </w:rPr>
        <w:t>our assurer un enseignement de qualité et pe</w:t>
      </w:r>
      <w:r>
        <w:rPr>
          <w:sz w:val="24"/>
          <w:lang w:val="fr-FR"/>
        </w:rPr>
        <w:t>rsonnalisé, les classes seront limitées à 24 élèves</w:t>
      </w:r>
      <w:r w:rsidRPr="00053046">
        <w:rPr>
          <w:sz w:val="24"/>
          <w:lang w:val="fr-FR"/>
        </w:rPr>
        <w:t xml:space="preserve"> </w:t>
      </w:r>
      <w:r>
        <w:rPr>
          <w:sz w:val="24"/>
          <w:lang w:val="fr-FR"/>
        </w:rPr>
        <w:t>et les sites à un maximum de 1200 à 1500 élèves</w:t>
      </w:r>
      <w:r>
        <w:rPr>
          <w:rStyle w:val="Appelnotedebasdep"/>
          <w:lang w:val="fr-FR"/>
        </w:rPr>
        <w:footnoteReference w:id="11"/>
      </w:r>
      <w:r>
        <w:rPr>
          <w:sz w:val="24"/>
          <w:lang w:val="fr-FR"/>
        </w:rPr>
        <w:t>.</w:t>
      </w:r>
    </w:p>
    <w:p w:rsidR="00401BF7" w:rsidRPr="00FC0A3E" w:rsidRDefault="00401BF7" w:rsidP="00165DD9">
      <w:pPr>
        <w:jc w:val="both"/>
        <w:rPr>
          <w:sz w:val="24"/>
          <w:lang w:val="fr-FR"/>
        </w:rPr>
      </w:pPr>
      <w:r>
        <w:rPr>
          <w:sz w:val="24"/>
          <w:lang w:val="fr-FR"/>
        </w:rPr>
        <w:t>Par la mise en œuvre concrète des différentes mesures sociales et pédagogiques qui viennent d’être évoquées, puisées directement à la riche expérience  du Lycée Molière, l’Ecole européenne de Bruxelles-Capitale garantira à tous ses élèves une véritable « égalité des chances en termes de préparation au Baccalauréat européen »</w:t>
      </w:r>
      <w:r>
        <w:rPr>
          <w:rStyle w:val="Appelnotedebasdep"/>
          <w:lang w:val="fr-FR"/>
        </w:rPr>
        <w:footnoteReference w:id="12"/>
      </w:r>
      <w:r>
        <w:rPr>
          <w:sz w:val="24"/>
          <w:lang w:val="fr-FR"/>
        </w:rPr>
        <w:t>, répondant ainsi aux exigences qui incombent aux écoles européennes selon les prescriptions du Conseil supérieur des Ecoles européennes.</w:t>
      </w:r>
    </w:p>
    <w:p w:rsidR="00401BF7" w:rsidRPr="00534F55" w:rsidRDefault="00401BF7" w:rsidP="00165DD9">
      <w:pPr>
        <w:pStyle w:val="Titre1"/>
        <w:jc w:val="both"/>
        <w:rPr>
          <w:rFonts w:ascii="Tahoma" w:hAnsi="Tahoma" w:cs="Tahoma"/>
          <w:sz w:val="36"/>
          <w:szCs w:val="36"/>
          <w:lang w:val="fr-FR"/>
        </w:rPr>
      </w:pPr>
      <w:bookmarkStart w:id="23" w:name="_Toc440559168"/>
      <w:r w:rsidRPr="00534F55">
        <w:rPr>
          <w:rFonts w:ascii="Tahoma" w:hAnsi="Tahoma" w:cs="Tahoma"/>
          <w:sz w:val="36"/>
          <w:szCs w:val="36"/>
          <w:lang w:val="fr-FR"/>
        </w:rPr>
        <w:t>L’Ecole européenne de Bruxelles-Capitale : évolution et perspectives</w:t>
      </w:r>
      <w:bookmarkEnd w:id="23"/>
    </w:p>
    <w:p w:rsidR="00401BF7" w:rsidRDefault="00401BF7" w:rsidP="00165DD9">
      <w:pPr>
        <w:pStyle w:val="Titre2"/>
        <w:jc w:val="both"/>
        <w:rPr>
          <w:lang w:val="fr-FR"/>
        </w:rPr>
      </w:pPr>
      <w:bookmarkStart w:id="24" w:name="_Toc440559169"/>
      <w:r>
        <w:rPr>
          <w:lang w:val="fr-FR"/>
        </w:rPr>
        <w:t>Financement</w:t>
      </w:r>
      <w:bookmarkEnd w:id="24"/>
    </w:p>
    <w:p w:rsidR="00401BF7" w:rsidRPr="007C55F8" w:rsidRDefault="00401BF7" w:rsidP="00165DD9">
      <w:pPr>
        <w:jc w:val="both"/>
        <w:rPr>
          <w:sz w:val="24"/>
          <w:lang w:val="fr-FR"/>
        </w:rPr>
      </w:pPr>
      <w:r w:rsidRPr="007C55F8">
        <w:rPr>
          <w:sz w:val="24"/>
          <w:lang w:val="fr-FR"/>
        </w:rPr>
        <w:t>L’avantage principal des Ecoles européennes agréées et la raison pour laquelle ce modèle est appelé à connaître un développement considérable dans les pays de l’Union européenne réside principalement dans l’autonomie juridique, administrative et financière qui leur est accordée</w:t>
      </w:r>
      <w:r w:rsidRPr="007C55F8">
        <w:rPr>
          <w:rStyle w:val="Appelnotedebasdep"/>
          <w:lang w:val="fr-FR"/>
        </w:rPr>
        <w:footnoteReference w:id="13"/>
      </w:r>
      <w:r w:rsidRPr="007C55F8">
        <w:rPr>
          <w:sz w:val="24"/>
          <w:lang w:val="fr-FR"/>
        </w:rPr>
        <w:t>.</w:t>
      </w:r>
    </w:p>
    <w:p w:rsidR="00401BF7" w:rsidRPr="007C55F8" w:rsidRDefault="00401BF7" w:rsidP="00165DD9">
      <w:pPr>
        <w:jc w:val="both"/>
        <w:rPr>
          <w:sz w:val="24"/>
          <w:lang w:val="fr-FR"/>
        </w:rPr>
      </w:pPr>
      <w:r w:rsidRPr="007C55F8">
        <w:rPr>
          <w:sz w:val="24"/>
          <w:lang w:val="fr-FR"/>
        </w:rPr>
        <w:t xml:space="preserve">Ainsi, contrairement aux Ecoles européennes de Type I et II, les frais liés à leur création et à leur fonctionnement (infrastructure, rémunération et formation du personnel, organisation du Baccalauréat européen,…) ne reposent plus sur l’Etat-membre au sein duquel elles sont instituées (à moins qu’il n’en soit lui-même le Pouvoir Organisateur) mais sont à la charge exclusive des Ecoles européennes agréées. </w:t>
      </w:r>
    </w:p>
    <w:p w:rsidR="00401BF7" w:rsidRPr="007C55F8" w:rsidRDefault="00401BF7" w:rsidP="00165DD9">
      <w:pPr>
        <w:jc w:val="both"/>
        <w:rPr>
          <w:sz w:val="24"/>
          <w:lang w:val="fr-FR"/>
        </w:rPr>
      </w:pPr>
      <w:r w:rsidRPr="007C55F8">
        <w:rPr>
          <w:sz w:val="24"/>
          <w:lang w:val="fr-FR"/>
        </w:rPr>
        <w:t>La totalité des coûts afférents à l’Ecole européenne de Bruxelles-Capitale seront couverts par le minerval payé par les parents d’élèves ou les employeurs de ceux-ci. Les institutions de l’Union européenne prévoient un budget de 6000 à 9000 euros annuels pour chaque enfant de leurs employés en fonction du cycle scolaire (maternel, primaire ou secondaire) suivi par celui-ci.</w:t>
      </w:r>
      <w:r>
        <w:rPr>
          <w:sz w:val="24"/>
          <w:lang w:val="fr-FR"/>
        </w:rPr>
        <w:t xml:space="preserve"> Le minerval de l’Ecole sera calculé de manière à correspondre d’aussi près que possible à</w:t>
      </w:r>
      <w:r w:rsidRPr="007C55F8">
        <w:rPr>
          <w:sz w:val="24"/>
          <w:lang w:val="fr-FR"/>
        </w:rPr>
        <w:t xml:space="preserve"> cette enveloppe </w:t>
      </w:r>
      <w:r>
        <w:rPr>
          <w:sz w:val="24"/>
          <w:lang w:val="fr-FR"/>
        </w:rPr>
        <w:t xml:space="preserve">(tout en garantissant la viabilité et l’indépendance économique du projet) </w:t>
      </w:r>
      <w:r w:rsidRPr="007C55F8">
        <w:rPr>
          <w:sz w:val="24"/>
          <w:lang w:val="fr-FR"/>
        </w:rPr>
        <w:t>afin d’offrir un enseignement similaire à celui dispensé dans les Ecoles européennes aussi bien en termes de programme que de coût financier.</w:t>
      </w:r>
    </w:p>
    <w:p w:rsidR="00401BF7" w:rsidRDefault="00401BF7" w:rsidP="00165DD9">
      <w:pPr>
        <w:pStyle w:val="Titre2"/>
        <w:jc w:val="both"/>
        <w:rPr>
          <w:lang w:val="fr-FR"/>
        </w:rPr>
      </w:pPr>
      <w:bookmarkStart w:id="25" w:name="_Toc440559170"/>
      <w:r>
        <w:rPr>
          <w:lang w:val="fr-FR"/>
        </w:rPr>
        <w:t>Infrastructure : le campus d’Argenteuil</w:t>
      </w:r>
      <w:bookmarkEnd w:id="25"/>
    </w:p>
    <w:p w:rsidR="00401BF7" w:rsidRDefault="00401BF7" w:rsidP="00165DD9">
      <w:pPr>
        <w:jc w:val="both"/>
        <w:rPr>
          <w:sz w:val="24"/>
          <w:lang w:val="fr-FR"/>
        </w:rPr>
      </w:pPr>
      <w:r w:rsidRPr="007C55F8">
        <w:rPr>
          <w:sz w:val="24"/>
          <w:lang w:val="fr-FR"/>
        </w:rPr>
        <w:t xml:space="preserve">L’Ecole européenne de Bruxelles-Capitale, fruit d’un partenariat entre le Lycée-Molière et  la </w:t>
      </w:r>
      <w:proofErr w:type="spellStart"/>
      <w:r w:rsidRPr="007C55F8">
        <w:rPr>
          <w:sz w:val="24"/>
          <w:lang w:val="fr-FR"/>
        </w:rPr>
        <w:t>Scandinavian</w:t>
      </w:r>
      <w:proofErr w:type="spellEnd"/>
      <w:r w:rsidRPr="007C55F8">
        <w:rPr>
          <w:sz w:val="24"/>
          <w:lang w:val="fr-FR"/>
        </w:rPr>
        <w:t xml:space="preserve"> School of Brussels</w:t>
      </w:r>
      <w:r>
        <w:rPr>
          <w:sz w:val="24"/>
          <w:lang w:val="fr-FR"/>
        </w:rPr>
        <w:t>, s’implantera</w:t>
      </w:r>
      <w:r w:rsidRPr="007C55F8">
        <w:rPr>
          <w:sz w:val="24"/>
          <w:lang w:val="fr-FR"/>
        </w:rPr>
        <w:t xml:space="preserve"> dans un premier temps à Waterloo, sur le campus d’Argenteuil qui accueille actuellement </w:t>
      </w:r>
      <w:r>
        <w:rPr>
          <w:sz w:val="24"/>
          <w:lang w:val="fr-FR"/>
        </w:rPr>
        <w:t>l’école scandinave</w:t>
      </w:r>
      <w:r w:rsidRPr="007C55F8">
        <w:rPr>
          <w:sz w:val="24"/>
          <w:lang w:val="fr-FR"/>
        </w:rPr>
        <w:t xml:space="preserve">, </w:t>
      </w:r>
      <w:r>
        <w:rPr>
          <w:sz w:val="24"/>
          <w:lang w:val="fr-FR"/>
        </w:rPr>
        <w:t xml:space="preserve">la </w:t>
      </w:r>
      <w:proofErr w:type="spellStart"/>
      <w:r>
        <w:rPr>
          <w:sz w:val="24"/>
          <w:lang w:val="fr-FR"/>
        </w:rPr>
        <w:t>Bogaerts</w:t>
      </w:r>
      <w:proofErr w:type="spellEnd"/>
      <w:r>
        <w:rPr>
          <w:sz w:val="24"/>
          <w:lang w:val="fr-FR"/>
        </w:rPr>
        <w:t xml:space="preserve"> International School et la </w:t>
      </w:r>
      <w:r w:rsidRPr="00B9219D">
        <w:rPr>
          <w:sz w:val="24"/>
          <w:lang w:val="fr-FR"/>
        </w:rPr>
        <w:t xml:space="preserve">Den </w:t>
      </w:r>
      <w:proofErr w:type="spellStart"/>
      <w:r w:rsidRPr="00B9219D">
        <w:rPr>
          <w:sz w:val="24"/>
          <w:lang w:val="fr-FR"/>
        </w:rPr>
        <w:t>Norske</w:t>
      </w:r>
      <w:proofErr w:type="spellEnd"/>
      <w:r w:rsidRPr="00B9219D">
        <w:rPr>
          <w:sz w:val="24"/>
          <w:lang w:val="fr-FR"/>
        </w:rPr>
        <w:t xml:space="preserve"> </w:t>
      </w:r>
      <w:proofErr w:type="spellStart"/>
      <w:r w:rsidRPr="00B9219D">
        <w:rPr>
          <w:sz w:val="24"/>
          <w:lang w:val="fr-FR"/>
        </w:rPr>
        <w:t>Skolen</w:t>
      </w:r>
      <w:proofErr w:type="spellEnd"/>
      <w:r w:rsidRPr="00B9219D">
        <w:rPr>
          <w:sz w:val="24"/>
          <w:lang w:val="fr-FR"/>
        </w:rPr>
        <w:t xml:space="preserve"> i Brussels</w:t>
      </w:r>
      <w:r>
        <w:rPr>
          <w:sz w:val="24"/>
          <w:lang w:val="fr-FR"/>
        </w:rPr>
        <w:t xml:space="preserve"> (l’école norvégienne de Bruxelles)</w:t>
      </w:r>
      <w:r w:rsidRPr="007C55F8">
        <w:rPr>
          <w:sz w:val="24"/>
          <w:lang w:val="fr-FR"/>
        </w:rPr>
        <w:t>.</w:t>
      </w:r>
      <w:r>
        <w:rPr>
          <w:sz w:val="24"/>
          <w:lang w:val="fr-FR"/>
        </w:rPr>
        <w:t xml:space="preserve"> Environ 500 élèves âgés de 2 à 19 ans sont aujourd’hui scolarisés sur le campus qui se compose du château d’Argenteuil, un bâtiment du 19</w:t>
      </w:r>
      <w:r w:rsidRPr="007F45B3">
        <w:rPr>
          <w:sz w:val="24"/>
          <w:vertAlign w:val="superscript"/>
          <w:lang w:val="fr-FR"/>
        </w:rPr>
        <w:t>e</w:t>
      </w:r>
      <w:r>
        <w:rPr>
          <w:sz w:val="24"/>
          <w:lang w:val="fr-FR"/>
        </w:rPr>
        <w:t xml:space="preserve"> siècle, d’un ensemble de bâtiments abritant les installations académiques (laboratoires, auditoires, salles de sport et salles de classe, internat…) ainsi d’une grande plaine de jeux</w:t>
      </w:r>
      <w:r w:rsidRPr="007C55F8">
        <w:rPr>
          <w:sz w:val="24"/>
          <w:lang w:val="fr-FR"/>
        </w:rPr>
        <w:t xml:space="preserve"> </w:t>
      </w:r>
      <w:r>
        <w:rPr>
          <w:sz w:val="24"/>
          <w:lang w:val="fr-FR"/>
        </w:rPr>
        <w:t>et de multiples terrains destinés aux activités sportives. L’ensemble de ces infrastructures, situé au cœur d’un parc boisé d’une superficie de plus de 10 hectares, offre un cadre d’exception pour l’implantation d’une grande école à vocation internationale.</w:t>
      </w:r>
    </w:p>
    <w:p w:rsidR="00401BF7" w:rsidRDefault="00287AFE" w:rsidP="00165DD9">
      <w:pPr>
        <w:jc w:val="both"/>
        <w:rPr>
          <w:sz w:val="24"/>
          <w:lang w:val="fr-FR"/>
        </w:rPr>
      </w:pPr>
      <w:r w:rsidRPr="00EE33C7">
        <w:rPr>
          <w:noProof/>
          <w:sz w:val="24"/>
          <w:szCs w:val="24"/>
          <w:lang w:eastAsia="fr-BE"/>
        </w:rPr>
        <w:drawing>
          <wp:anchor distT="0" distB="0" distL="114300" distR="114300" simplePos="0" relativeHeight="251675648" behindDoc="0" locked="0" layoutInCell="1" allowOverlap="1" wp14:anchorId="54ED4C6C" wp14:editId="2E99B93B">
            <wp:simplePos x="0" y="0"/>
            <wp:positionH relativeFrom="column">
              <wp:posOffset>42545</wp:posOffset>
            </wp:positionH>
            <wp:positionV relativeFrom="paragraph">
              <wp:posOffset>219710</wp:posOffset>
            </wp:positionV>
            <wp:extent cx="5525770" cy="1612265"/>
            <wp:effectExtent l="0" t="0" r="0" b="6985"/>
            <wp:wrapSquare wrapText="bothSides"/>
            <wp:docPr id="31" name="Image 31" descr="http://www.ssb.be/images/headpictures/ca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sb.be/images/headpictures/cat_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20" r="-520"/>
                    <a:stretch/>
                  </pic:blipFill>
                  <pic:spPr bwMode="auto">
                    <a:xfrm>
                      <a:off x="0" y="0"/>
                      <a:ext cx="552577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1BF7" w:rsidRDefault="00287AFE" w:rsidP="00287AFE">
      <w:pPr>
        <w:ind w:left="142"/>
        <w:jc w:val="both"/>
        <w:rPr>
          <w:sz w:val="24"/>
          <w:lang w:val="fr-FR"/>
        </w:rPr>
        <w:sectPr w:rsidR="00401BF7" w:rsidSect="00287AFE">
          <w:pgSz w:w="11906" w:h="16838"/>
          <w:pgMar w:top="1417" w:right="1134" w:bottom="2552" w:left="1560" w:header="708" w:footer="708" w:gutter="0"/>
          <w:cols w:space="708"/>
          <w:docGrid w:linePitch="360"/>
        </w:sectPr>
      </w:pPr>
      <w:r>
        <w:rPr>
          <w:noProof/>
          <w:sz w:val="24"/>
          <w:szCs w:val="24"/>
          <w:lang w:eastAsia="fr-BE"/>
        </w:rPr>
        <w:drawing>
          <wp:inline distT="0" distB="0" distL="0" distR="0" wp14:anchorId="428C3F6F" wp14:editId="196A4C49">
            <wp:extent cx="5424324" cy="3061252"/>
            <wp:effectExtent l="0" t="0" r="5080" b="6350"/>
            <wp:docPr id="11" name="Imag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4559" cy="3061384"/>
                    </a:xfrm>
                    <a:prstGeom prst="rect">
                      <a:avLst/>
                    </a:prstGeom>
                    <a:noFill/>
                    <a:ln>
                      <a:noFill/>
                    </a:ln>
                  </pic:spPr>
                </pic:pic>
              </a:graphicData>
            </a:graphic>
          </wp:inline>
        </w:drawing>
      </w:r>
    </w:p>
    <w:p w:rsidR="00401BF7" w:rsidRPr="007C55F8" w:rsidRDefault="00401BF7" w:rsidP="00165DD9">
      <w:pPr>
        <w:ind w:left="709"/>
        <w:jc w:val="both"/>
        <w:rPr>
          <w:sz w:val="24"/>
          <w:lang w:val="fr-FR"/>
        </w:rPr>
      </w:pPr>
    </w:p>
    <w:p w:rsidR="00401BF7" w:rsidRDefault="00401BF7" w:rsidP="00287AFE">
      <w:pPr>
        <w:jc w:val="both"/>
        <w:rPr>
          <w:sz w:val="24"/>
          <w:szCs w:val="24"/>
        </w:rPr>
      </w:pPr>
      <w:r>
        <w:rPr>
          <w:sz w:val="24"/>
          <w:lang w:val="fr-FR"/>
        </w:rPr>
        <w:t xml:space="preserve">Situé à Waterloo, en bordure de la capitale et à quelques centaines de mètres d’une sortie du Ring de Bruxelles, le campus est aisément accessible en voiture ou en transports en commun. Un plan de mobilité est par ailleurs à l’étude auprès des autorités communales et prévoit la création d’un nouveau pont autoroutier et la mise en place de services de navettes afin d’augmenter la fluidité des transports en lien avec le campus. </w:t>
      </w:r>
      <w:bookmarkStart w:id="26" w:name="_Toc404756180"/>
      <w:bookmarkStart w:id="27" w:name="_Toc404756161"/>
      <w:bookmarkStart w:id="28" w:name="_Toc431476871"/>
    </w:p>
    <w:p w:rsidR="00401BF7" w:rsidRDefault="00401BF7" w:rsidP="00165DD9">
      <w:pPr>
        <w:jc w:val="both"/>
        <w:rPr>
          <w:sz w:val="24"/>
          <w:szCs w:val="24"/>
        </w:rPr>
      </w:pPr>
      <w:bookmarkStart w:id="29" w:name="_Toc404756182"/>
      <w:bookmarkStart w:id="30" w:name="_Toc431476892"/>
      <w:bookmarkEnd w:id="26"/>
    </w:p>
    <w:p w:rsidR="00401BF7" w:rsidRDefault="00401BF7" w:rsidP="00287AFE">
      <w:pPr>
        <w:pStyle w:val="Titre2"/>
        <w:jc w:val="both"/>
        <w:rPr>
          <w:lang w:val="fr-FR"/>
        </w:rPr>
      </w:pPr>
      <w:bookmarkStart w:id="31" w:name="_Toc440559171"/>
      <w:r>
        <w:rPr>
          <w:lang w:val="fr-FR"/>
        </w:rPr>
        <w:t>Le développement de l’école</w:t>
      </w:r>
      <w:bookmarkEnd w:id="31"/>
    </w:p>
    <w:p w:rsidR="00401BF7" w:rsidRDefault="00401BF7" w:rsidP="00165DD9">
      <w:pPr>
        <w:autoSpaceDE w:val="0"/>
        <w:autoSpaceDN w:val="0"/>
        <w:adjustRightInd w:val="0"/>
        <w:spacing w:after="0"/>
        <w:jc w:val="both"/>
        <w:rPr>
          <w:rFonts w:cs="Calibri"/>
          <w:sz w:val="24"/>
          <w:szCs w:val="24"/>
        </w:rPr>
      </w:pPr>
      <w:r w:rsidRPr="00EE33C7">
        <w:rPr>
          <w:rFonts w:cs="Calibri"/>
          <w:sz w:val="24"/>
          <w:szCs w:val="24"/>
        </w:rPr>
        <w:t>Le</w:t>
      </w:r>
      <w:r>
        <w:rPr>
          <w:rFonts w:cs="Calibri"/>
          <w:sz w:val="24"/>
          <w:szCs w:val="24"/>
        </w:rPr>
        <w:t xml:space="preserve"> </w:t>
      </w:r>
      <w:r w:rsidRPr="00EE33C7">
        <w:rPr>
          <w:rFonts w:cs="Calibri"/>
          <w:sz w:val="24"/>
          <w:szCs w:val="24"/>
        </w:rPr>
        <w:t>développement</w:t>
      </w:r>
      <w:r>
        <w:rPr>
          <w:rFonts w:cs="Calibri"/>
          <w:sz w:val="24"/>
          <w:szCs w:val="24"/>
        </w:rPr>
        <w:t xml:space="preserve"> </w:t>
      </w:r>
      <w:r w:rsidRPr="00EE33C7">
        <w:rPr>
          <w:rFonts w:cs="Calibri"/>
          <w:sz w:val="24"/>
          <w:szCs w:val="24"/>
        </w:rPr>
        <w:t>complet</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l’École</w:t>
      </w:r>
      <w:r>
        <w:rPr>
          <w:rFonts w:cs="Calibri"/>
          <w:sz w:val="24"/>
          <w:szCs w:val="24"/>
        </w:rPr>
        <w:t xml:space="preserve"> </w:t>
      </w:r>
      <w:r w:rsidRPr="00EE33C7">
        <w:rPr>
          <w:rFonts w:cs="Calibri"/>
          <w:sz w:val="24"/>
          <w:szCs w:val="24"/>
        </w:rPr>
        <w:t>européenne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Bruxelles-capitale</w:t>
      </w:r>
      <w:r>
        <w:rPr>
          <w:rFonts w:cs="Calibri"/>
          <w:sz w:val="24"/>
          <w:szCs w:val="24"/>
        </w:rPr>
        <w:t xml:space="preserve"> </w:t>
      </w:r>
      <w:r w:rsidRPr="00EE33C7">
        <w:rPr>
          <w:rFonts w:cs="Calibri"/>
          <w:sz w:val="24"/>
          <w:szCs w:val="24"/>
        </w:rPr>
        <w:t>est</w:t>
      </w:r>
      <w:r>
        <w:rPr>
          <w:rFonts w:cs="Calibri"/>
          <w:sz w:val="24"/>
          <w:szCs w:val="24"/>
        </w:rPr>
        <w:t xml:space="preserve"> </w:t>
      </w:r>
      <w:r w:rsidRPr="00EE33C7">
        <w:rPr>
          <w:rFonts w:cs="Calibri"/>
          <w:sz w:val="24"/>
          <w:szCs w:val="24"/>
        </w:rPr>
        <w:t>attendu</w:t>
      </w:r>
      <w:r>
        <w:rPr>
          <w:rFonts w:cs="Calibri"/>
          <w:sz w:val="24"/>
          <w:szCs w:val="24"/>
        </w:rPr>
        <w:t xml:space="preserve"> </w:t>
      </w:r>
      <w:r w:rsidRPr="00EE33C7">
        <w:rPr>
          <w:rFonts w:cs="Calibri"/>
          <w:sz w:val="24"/>
          <w:szCs w:val="24"/>
        </w:rPr>
        <w:t>autour</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la</w:t>
      </w:r>
      <w:r>
        <w:rPr>
          <w:rFonts w:cs="Calibri"/>
          <w:sz w:val="24"/>
          <w:szCs w:val="24"/>
        </w:rPr>
        <w:t xml:space="preserve"> dixièm</w:t>
      </w:r>
      <w:r w:rsidRPr="00EE33C7">
        <w:rPr>
          <w:rFonts w:cs="Calibri"/>
          <w:sz w:val="24"/>
          <w:szCs w:val="24"/>
        </w:rPr>
        <w:t>e</w:t>
      </w:r>
      <w:r>
        <w:rPr>
          <w:rFonts w:cs="Calibri"/>
          <w:sz w:val="24"/>
          <w:szCs w:val="24"/>
        </w:rPr>
        <w:t xml:space="preserve"> </w:t>
      </w:r>
      <w:r w:rsidRPr="00EE33C7">
        <w:rPr>
          <w:rFonts w:cs="Calibri"/>
          <w:sz w:val="24"/>
          <w:szCs w:val="24"/>
        </w:rPr>
        <w:t>année</w:t>
      </w:r>
      <w:r>
        <w:rPr>
          <w:rFonts w:cs="Calibri"/>
          <w:sz w:val="24"/>
          <w:szCs w:val="24"/>
        </w:rPr>
        <w:t xml:space="preserve"> suivant la rentrée de septembre 2017 (tableaux 1 et 2)</w:t>
      </w:r>
      <w:r w:rsidRPr="00EE33C7">
        <w:rPr>
          <w:rFonts w:cs="Calibri"/>
          <w:sz w:val="24"/>
          <w:szCs w:val="24"/>
        </w:rPr>
        <w:t>.</w:t>
      </w:r>
      <w:r>
        <w:rPr>
          <w:rFonts w:cs="Calibri"/>
          <w:sz w:val="24"/>
          <w:szCs w:val="24"/>
        </w:rPr>
        <w:t xml:space="preserve"> A ce stade, l’école comptera 1200 élèves répartis en une cinquantaine de classes pour les trois cycles (maternel, primaire et secondaire).</w:t>
      </w:r>
    </w:p>
    <w:p w:rsidR="00287AFE" w:rsidRPr="00EE33C7" w:rsidRDefault="00287AFE" w:rsidP="00165DD9">
      <w:pPr>
        <w:autoSpaceDE w:val="0"/>
        <w:autoSpaceDN w:val="0"/>
        <w:adjustRightInd w:val="0"/>
        <w:spacing w:after="0"/>
        <w:jc w:val="both"/>
        <w:rPr>
          <w:sz w:val="24"/>
          <w:szCs w:val="24"/>
          <w:lang w:val="fr-FR"/>
        </w:rPr>
      </w:pPr>
    </w:p>
    <w:p w:rsidR="00401BF7" w:rsidRDefault="00287AFE" w:rsidP="00165DD9">
      <w:pPr>
        <w:jc w:val="both"/>
        <w:rPr>
          <w:sz w:val="24"/>
          <w:szCs w:val="24"/>
          <w:lang w:val="fr-FR"/>
        </w:rPr>
      </w:pPr>
      <w:r>
        <w:rPr>
          <w:noProof/>
          <w:sz w:val="24"/>
          <w:szCs w:val="24"/>
          <w:lang w:eastAsia="fr-BE"/>
        </w:rPr>
        <w:drawing>
          <wp:inline distT="0" distB="0" distL="0" distR="0" wp14:anchorId="71E31957" wp14:editId="305005EF">
            <wp:extent cx="3518452" cy="2476176"/>
            <wp:effectExtent l="0" t="0" r="635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6677" cy="2474927"/>
                    </a:xfrm>
                    <a:prstGeom prst="rect">
                      <a:avLst/>
                    </a:prstGeom>
                    <a:noFill/>
                  </pic:spPr>
                </pic:pic>
              </a:graphicData>
            </a:graphic>
          </wp:inline>
        </w:drawing>
      </w:r>
    </w:p>
    <w:p w:rsidR="00287AFE" w:rsidRDefault="00287AFE" w:rsidP="00165DD9">
      <w:pPr>
        <w:jc w:val="both"/>
        <w:rPr>
          <w:sz w:val="24"/>
          <w:szCs w:val="24"/>
          <w:lang w:val="fr-FR"/>
        </w:rPr>
      </w:pPr>
      <w:r>
        <w:rPr>
          <w:noProof/>
          <w:sz w:val="24"/>
          <w:szCs w:val="24"/>
          <w:lang w:eastAsia="fr-BE"/>
        </w:rPr>
        <w:drawing>
          <wp:inline distT="0" distB="0" distL="0" distR="0" wp14:anchorId="090067E3" wp14:editId="6F9E1C92">
            <wp:extent cx="3497101" cy="2494722"/>
            <wp:effectExtent l="0" t="0" r="825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7906" cy="2495297"/>
                    </a:xfrm>
                    <a:prstGeom prst="rect">
                      <a:avLst/>
                    </a:prstGeom>
                    <a:noFill/>
                  </pic:spPr>
                </pic:pic>
              </a:graphicData>
            </a:graphic>
          </wp:inline>
        </w:drawing>
      </w:r>
    </w:p>
    <w:p w:rsidR="00401BF7" w:rsidRDefault="00401BF7" w:rsidP="00165DD9">
      <w:pPr>
        <w:jc w:val="both"/>
        <w:rPr>
          <w:sz w:val="24"/>
          <w:szCs w:val="24"/>
          <w:lang w:val="fr-FR"/>
        </w:rPr>
        <w:sectPr w:rsidR="00401BF7" w:rsidSect="00287AFE">
          <w:pgSz w:w="11906" w:h="16838" w:code="9"/>
          <w:pgMar w:top="1418" w:right="1134" w:bottom="1560" w:left="1418" w:header="709" w:footer="709" w:gutter="0"/>
          <w:cols w:space="708"/>
          <w:docGrid w:linePitch="360"/>
        </w:sectPr>
      </w:pPr>
    </w:p>
    <w:p w:rsidR="00401BF7" w:rsidRPr="00EE33C7" w:rsidRDefault="00401BF7" w:rsidP="00287AFE">
      <w:pPr>
        <w:pStyle w:val="Titre2"/>
        <w:jc w:val="both"/>
        <w:rPr>
          <w:lang w:val="fr-FR"/>
        </w:rPr>
      </w:pPr>
      <w:bookmarkStart w:id="32" w:name="_Toc404696041"/>
      <w:bookmarkStart w:id="33" w:name="_Toc404756184"/>
      <w:bookmarkStart w:id="34" w:name="_Toc431476894"/>
      <w:bookmarkStart w:id="35" w:name="_Toc440559172"/>
      <w:bookmarkEnd w:id="29"/>
      <w:bookmarkEnd w:id="30"/>
      <w:r>
        <w:rPr>
          <w:lang w:val="fr-FR"/>
        </w:rPr>
        <w:t>P</w:t>
      </w:r>
      <w:r w:rsidRPr="00EE33C7">
        <w:rPr>
          <w:lang w:val="fr-FR"/>
        </w:rPr>
        <w:t>ersonnel</w:t>
      </w:r>
      <w:r>
        <w:rPr>
          <w:lang w:val="fr-FR"/>
        </w:rPr>
        <w:t xml:space="preserve"> </w:t>
      </w:r>
      <w:r w:rsidRPr="00EE33C7">
        <w:rPr>
          <w:lang w:val="fr-FR"/>
        </w:rPr>
        <w:t>enseignant</w:t>
      </w:r>
      <w:bookmarkEnd w:id="32"/>
      <w:bookmarkEnd w:id="33"/>
      <w:bookmarkEnd w:id="34"/>
      <w:bookmarkEnd w:id="35"/>
    </w:p>
    <w:p w:rsidR="00401BF7" w:rsidRDefault="00401BF7" w:rsidP="00165DD9">
      <w:pPr>
        <w:tabs>
          <w:tab w:val="left" w:pos="972"/>
        </w:tabs>
        <w:jc w:val="both"/>
        <w:rPr>
          <w:rFonts w:cs="Arial"/>
          <w:sz w:val="24"/>
          <w:szCs w:val="24"/>
        </w:rPr>
      </w:pPr>
      <w:r w:rsidRPr="00EE33C7">
        <w:rPr>
          <w:rFonts w:cs="Arial"/>
          <w:sz w:val="24"/>
          <w:szCs w:val="24"/>
        </w:rPr>
        <w:t>Le</w:t>
      </w:r>
      <w:r>
        <w:rPr>
          <w:rFonts w:cs="Arial"/>
          <w:sz w:val="24"/>
          <w:szCs w:val="24"/>
        </w:rPr>
        <w:t xml:space="preserve"> </w:t>
      </w:r>
      <w:r w:rsidRPr="00EE33C7">
        <w:rPr>
          <w:rFonts w:cs="Arial"/>
          <w:sz w:val="24"/>
          <w:szCs w:val="24"/>
        </w:rPr>
        <w:t>choix</w:t>
      </w:r>
      <w:r>
        <w:rPr>
          <w:rFonts w:cs="Arial"/>
          <w:sz w:val="24"/>
          <w:szCs w:val="24"/>
        </w:rPr>
        <w:t xml:space="preserve"> </w:t>
      </w:r>
      <w:r w:rsidRPr="00EE33C7">
        <w:rPr>
          <w:rFonts w:cs="Arial"/>
          <w:sz w:val="24"/>
          <w:szCs w:val="24"/>
        </w:rPr>
        <w:t>du</w:t>
      </w:r>
      <w:r>
        <w:rPr>
          <w:rFonts w:cs="Arial"/>
          <w:sz w:val="24"/>
          <w:szCs w:val="24"/>
        </w:rPr>
        <w:t xml:space="preserve"> </w:t>
      </w:r>
      <w:r w:rsidRPr="00EE33C7">
        <w:rPr>
          <w:rFonts w:cs="Arial"/>
          <w:sz w:val="24"/>
          <w:szCs w:val="24"/>
        </w:rPr>
        <w:t>personnel</w:t>
      </w:r>
      <w:r>
        <w:rPr>
          <w:rFonts w:cs="Arial"/>
          <w:sz w:val="24"/>
          <w:szCs w:val="24"/>
        </w:rPr>
        <w:t xml:space="preserve"> </w:t>
      </w:r>
      <w:r w:rsidRPr="00EE33C7">
        <w:rPr>
          <w:rFonts w:cs="Arial"/>
          <w:sz w:val="24"/>
          <w:szCs w:val="24"/>
        </w:rPr>
        <w:t>enseignant</w:t>
      </w:r>
      <w:r>
        <w:rPr>
          <w:rFonts w:cs="Arial"/>
          <w:sz w:val="24"/>
          <w:szCs w:val="24"/>
        </w:rPr>
        <w:t xml:space="preserve"> </w:t>
      </w:r>
      <w:r w:rsidRPr="00EE33C7">
        <w:rPr>
          <w:rFonts w:cs="Arial"/>
          <w:sz w:val="24"/>
          <w:szCs w:val="24"/>
        </w:rPr>
        <w:t>constitue</w:t>
      </w:r>
      <w:r>
        <w:rPr>
          <w:rFonts w:cs="Arial"/>
          <w:sz w:val="24"/>
          <w:szCs w:val="24"/>
        </w:rPr>
        <w:t xml:space="preserve"> </w:t>
      </w:r>
      <w:r w:rsidRPr="00EE33C7">
        <w:rPr>
          <w:rFonts w:cs="Arial"/>
          <w:sz w:val="24"/>
          <w:szCs w:val="24"/>
        </w:rPr>
        <w:t>un</w:t>
      </w:r>
      <w:r>
        <w:rPr>
          <w:rFonts w:cs="Arial"/>
          <w:sz w:val="24"/>
          <w:szCs w:val="24"/>
        </w:rPr>
        <w:t xml:space="preserve"> </w:t>
      </w:r>
      <w:r w:rsidRPr="00EE33C7">
        <w:rPr>
          <w:rFonts w:cs="Arial"/>
          <w:sz w:val="24"/>
          <w:szCs w:val="24"/>
        </w:rPr>
        <w:t>facteur</w:t>
      </w:r>
      <w:r>
        <w:rPr>
          <w:rFonts w:cs="Arial"/>
          <w:sz w:val="24"/>
          <w:szCs w:val="24"/>
        </w:rPr>
        <w:t xml:space="preserve"> </w:t>
      </w:r>
      <w:r w:rsidRPr="00EE33C7">
        <w:rPr>
          <w:rFonts w:cs="Arial"/>
          <w:sz w:val="24"/>
          <w:szCs w:val="24"/>
        </w:rPr>
        <w:t>très</w:t>
      </w:r>
      <w:r>
        <w:rPr>
          <w:rFonts w:cs="Arial"/>
          <w:sz w:val="24"/>
          <w:szCs w:val="24"/>
        </w:rPr>
        <w:t xml:space="preserve"> </w:t>
      </w:r>
      <w:r w:rsidRPr="00EE33C7">
        <w:rPr>
          <w:rFonts w:cs="Arial"/>
          <w:sz w:val="24"/>
          <w:szCs w:val="24"/>
        </w:rPr>
        <w:t>important</w:t>
      </w:r>
      <w:r>
        <w:rPr>
          <w:rFonts w:cs="Arial"/>
          <w:sz w:val="24"/>
          <w:szCs w:val="24"/>
        </w:rPr>
        <w:t xml:space="preserve"> </w:t>
      </w:r>
      <w:r w:rsidRPr="00EE33C7">
        <w:rPr>
          <w:rFonts w:cs="Arial"/>
          <w:sz w:val="24"/>
          <w:szCs w:val="24"/>
        </w:rPr>
        <w:t>lors</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la</w:t>
      </w:r>
      <w:r>
        <w:rPr>
          <w:rFonts w:cs="Arial"/>
          <w:sz w:val="24"/>
          <w:szCs w:val="24"/>
        </w:rPr>
        <w:t xml:space="preserve"> </w:t>
      </w:r>
      <w:r w:rsidRPr="00EE33C7">
        <w:rPr>
          <w:rFonts w:cs="Arial"/>
          <w:sz w:val="24"/>
          <w:szCs w:val="24"/>
        </w:rPr>
        <w:t>création</w:t>
      </w:r>
      <w:r>
        <w:rPr>
          <w:rFonts w:cs="Arial"/>
          <w:sz w:val="24"/>
          <w:szCs w:val="24"/>
        </w:rPr>
        <w:t xml:space="preserve"> </w:t>
      </w:r>
      <w:r w:rsidRPr="00EE33C7">
        <w:rPr>
          <w:rFonts w:cs="Arial"/>
          <w:sz w:val="24"/>
          <w:szCs w:val="24"/>
        </w:rPr>
        <w:t>d'une</w:t>
      </w:r>
      <w:r>
        <w:rPr>
          <w:rFonts w:cs="Arial"/>
          <w:sz w:val="24"/>
          <w:szCs w:val="24"/>
        </w:rPr>
        <w:t xml:space="preserve"> </w:t>
      </w:r>
      <w:r w:rsidRPr="00EE33C7">
        <w:rPr>
          <w:rFonts w:cs="Arial"/>
          <w:sz w:val="24"/>
          <w:szCs w:val="24"/>
        </w:rPr>
        <w:t>école</w:t>
      </w:r>
      <w:r>
        <w:rPr>
          <w:rFonts w:cs="Arial"/>
          <w:sz w:val="24"/>
          <w:szCs w:val="24"/>
        </w:rPr>
        <w:t xml:space="preserve"> </w:t>
      </w:r>
      <w:r w:rsidRPr="00EE33C7">
        <w:rPr>
          <w:rFonts w:cs="Arial"/>
          <w:sz w:val="24"/>
          <w:szCs w:val="24"/>
        </w:rPr>
        <w:t>européenne</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haute</w:t>
      </w:r>
      <w:r>
        <w:rPr>
          <w:rFonts w:cs="Arial"/>
          <w:sz w:val="24"/>
          <w:szCs w:val="24"/>
        </w:rPr>
        <w:t xml:space="preserve"> </w:t>
      </w:r>
      <w:r w:rsidRPr="00EE33C7">
        <w:rPr>
          <w:rFonts w:cs="Arial"/>
          <w:sz w:val="24"/>
          <w:szCs w:val="24"/>
        </w:rPr>
        <w:t>qualité</w:t>
      </w:r>
      <w:r>
        <w:rPr>
          <w:rFonts w:cs="Arial"/>
          <w:sz w:val="24"/>
          <w:szCs w:val="24"/>
        </w:rPr>
        <w:t xml:space="preserve"> </w:t>
      </w:r>
      <w:r w:rsidRPr="00EE33C7">
        <w:rPr>
          <w:rFonts w:cs="Arial"/>
          <w:sz w:val="24"/>
          <w:szCs w:val="24"/>
        </w:rPr>
        <w:t>visant</w:t>
      </w:r>
      <w:r>
        <w:rPr>
          <w:rFonts w:cs="Arial"/>
          <w:sz w:val="24"/>
          <w:szCs w:val="24"/>
        </w:rPr>
        <w:t xml:space="preserve"> </w:t>
      </w:r>
      <w:r w:rsidRPr="00EE33C7">
        <w:rPr>
          <w:rFonts w:cs="Arial"/>
          <w:sz w:val="24"/>
          <w:szCs w:val="24"/>
        </w:rPr>
        <w:t>l’excellence</w:t>
      </w:r>
      <w:r>
        <w:rPr>
          <w:rFonts w:cs="Arial"/>
          <w:sz w:val="24"/>
          <w:szCs w:val="24"/>
        </w:rPr>
        <w:t xml:space="preserve"> </w:t>
      </w:r>
      <w:r w:rsidRPr="00EE33C7">
        <w:rPr>
          <w:rFonts w:cs="Arial"/>
          <w:sz w:val="24"/>
          <w:szCs w:val="24"/>
        </w:rPr>
        <w:t>des</w:t>
      </w:r>
      <w:r>
        <w:rPr>
          <w:rFonts w:cs="Arial"/>
          <w:sz w:val="24"/>
          <w:szCs w:val="24"/>
        </w:rPr>
        <w:t xml:space="preserve"> </w:t>
      </w:r>
      <w:r w:rsidRPr="00EE33C7">
        <w:rPr>
          <w:rFonts w:cs="Arial"/>
          <w:sz w:val="24"/>
          <w:szCs w:val="24"/>
        </w:rPr>
        <w:t>résultats.</w:t>
      </w:r>
      <w:r>
        <w:rPr>
          <w:rFonts w:cs="Arial"/>
          <w:sz w:val="24"/>
          <w:szCs w:val="24"/>
        </w:rPr>
        <w:t xml:space="preserve"> Ceux-ci doivent être qualifiés pour enseigner</w:t>
      </w:r>
      <w:r>
        <w:rPr>
          <w:sz w:val="23"/>
          <w:szCs w:val="23"/>
        </w:rPr>
        <w:t xml:space="preserve"> leurs disciplines dans l’une des langues de l’Etat membre de l’Union européenne et posséder des compétences linguistiques comparables à celles de locuteurs natifs de leur langue d’enseignement</w:t>
      </w:r>
      <w:r>
        <w:rPr>
          <w:rStyle w:val="Appelnotedebasdep"/>
          <w:sz w:val="23"/>
          <w:szCs w:val="23"/>
        </w:rPr>
        <w:footnoteReference w:id="14"/>
      </w:r>
      <w:r>
        <w:rPr>
          <w:sz w:val="23"/>
          <w:szCs w:val="23"/>
        </w:rPr>
        <w:t>.</w:t>
      </w:r>
    </w:p>
    <w:p w:rsidR="00401BF7" w:rsidRPr="00EE33C7" w:rsidRDefault="00401BF7" w:rsidP="00165DD9">
      <w:pPr>
        <w:tabs>
          <w:tab w:val="left" w:pos="972"/>
        </w:tabs>
        <w:jc w:val="both"/>
        <w:rPr>
          <w:rFonts w:cs="Arial"/>
          <w:sz w:val="24"/>
          <w:szCs w:val="24"/>
        </w:rPr>
      </w:pPr>
      <w:r w:rsidRPr="00EE33C7">
        <w:rPr>
          <w:rFonts w:cs="Arial"/>
          <w:sz w:val="24"/>
          <w:szCs w:val="24"/>
        </w:rPr>
        <w:t>Le</w:t>
      </w:r>
      <w:r>
        <w:rPr>
          <w:rFonts w:cs="Arial"/>
          <w:sz w:val="24"/>
          <w:szCs w:val="24"/>
        </w:rPr>
        <w:t xml:space="preserve"> </w:t>
      </w:r>
      <w:r w:rsidRPr="00EE33C7">
        <w:rPr>
          <w:rFonts w:cs="Arial"/>
          <w:sz w:val="24"/>
          <w:szCs w:val="24"/>
        </w:rPr>
        <w:t>personnel</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l'école</w:t>
      </w:r>
      <w:r>
        <w:rPr>
          <w:rFonts w:cs="Arial"/>
          <w:sz w:val="24"/>
          <w:szCs w:val="24"/>
        </w:rPr>
        <w:t xml:space="preserve"> </w:t>
      </w:r>
      <w:r w:rsidRPr="00EE33C7">
        <w:rPr>
          <w:rFonts w:cs="Arial"/>
          <w:sz w:val="24"/>
          <w:szCs w:val="24"/>
        </w:rPr>
        <w:t>européenne</w:t>
      </w:r>
      <w:r>
        <w:rPr>
          <w:rFonts w:cs="Arial"/>
          <w:sz w:val="24"/>
          <w:szCs w:val="24"/>
        </w:rPr>
        <w:t xml:space="preserve"> </w:t>
      </w:r>
      <w:r w:rsidRPr="00EE33C7">
        <w:rPr>
          <w:rFonts w:cs="Arial"/>
          <w:sz w:val="24"/>
          <w:szCs w:val="24"/>
        </w:rPr>
        <w:t>sera</w:t>
      </w:r>
      <w:r>
        <w:rPr>
          <w:rFonts w:cs="Arial"/>
          <w:sz w:val="24"/>
          <w:szCs w:val="24"/>
        </w:rPr>
        <w:t xml:space="preserve"> </w:t>
      </w:r>
      <w:r w:rsidRPr="00EE33C7">
        <w:rPr>
          <w:rFonts w:cs="Arial"/>
          <w:sz w:val="24"/>
          <w:szCs w:val="24"/>
        </w:rPr>
        <w:t>dirigé</w:t>
      </w:r>
      <w:r>
        <w:rPr>
          <w:rFonts w:cs="Arial"/>
          <w:sz w:val="24"/>
          <w:szCs w:val="24"/>
        </w:rPr>
        <w:t xml:space="preserve"> </w:t>
      </w:r>
      <w:r w:rsidRPr="00EE33C7">
        <w:rPr>
          <w:rFonts w:cs="Arial"/>
          <w:sz w:val="24"/>
          <w:szCs w:val="24"/>
        </w:rPr>
        <w:t>par</w:t>
      </w:r>
      <w:r>
        <w:rPr>
          <w:rFonts w:cs="Arial"/>
          <w:sz w:val="24"/>
          <w:szCs w:val="24"/>
        </w:rPr>
        <w:t xml:space="preserve"> </w:t>
      </w:r>
      <w:r w:rsidRPr="00EE33C7">
        <w:rPr>
          <w:rFonts w:cs="Arial"/>
          <w:sz w:val="24"/>
          <w:szCs w:val="24"/>
        </w:rPr>
        <w:t>une</w:t>
      </w:r>
      <w:r>
        <w:rPr>
          <w:rFonts w:cs="Arial"/>
          <w:sz w:val="24"/>
          <w:szCs w:val="24"/>
        </w:rPr>
        <w:t xml:space="preserve"> </w:t>
      </w:r>
      <w:r w:rsidRPr="00EE33C7">
        <w:rPr>
          <w:rFonts w:cs="Arial"/>
          <w:sz w:val="24"/>
          <w:szCs w:val="24"/>
        </w:rPr>
        <w:t>équipe</w:t>
      </w:r>
      <w:r>
        <w:rPr>
          <w:rFonts w:cs="Arial"/>
          <w:sz w:val="24"/>
          <w:szCs w:val="24"/>
        </w:rPr>
        <w:t xml:space="preserve"> </w:t>
      </w:r>
      <w:r w:rsidRPr="00EE33C7">
        <w:rPr>
          <w:rFonts w:cs="Arial"/>
          <w:sz w:val="24"/>
          <w:szCs w:val="24"/>
        </w:rPr>
        <w:t>administrative</w:t>
      </w:r>
      <w:r>
        <w:rPr>
          <w:rFonts w:cs="Arial"/>
          <w:sz w:val="24"/>
          <w:szCs w:val="24"/>
        </w:rPr>
        <w:t xml:space="preserve"> </w:t>
      </w:r>
      <w:r w:rsidRPr="00EE33C7">
        <w:rPr>
          <w:rFonts w:cs="Arial"/>
          <w:sz w:val="24"/>
          <w:szCs w:val="24"/>
        </w:rPr>
        <w:t>et</w:t>
      </w:r>
      <w:r>
        <w:rPr>
          <w:rFonts w:cs="Arial"/>
          <w:sz w:val="24"/>
          <w:szCs w:val="24"/>
        </w:rPr>
        <w:t xml:space="preserve"> </w:t>
      </w:r>
      <w:r w:rsidRPr="00EE33C7">
        <w:rPr>
          <w:rFonts w:cs="Arial"/>
          <w:sz w:val="24"/>
          <w:szCs w:val="24"/>
        </w:rPr>
        <w:t>pédagogique</w:t>
      </w:r>
      <w:r>
        <w:rPr>
          <w:rFonts w:cs="Arial"/>
          <w:sz w:val="24"/>
          <w:szCs w:val="24"/>
        </w:rPr>
        <w:t xml:space="preserve"> </w:t>
      </w:r>
      <w:r w:rsidRPr="00EE33C7">
        <w:rPr>
          <w:rFonts w:cs="Arial"/>
          <w:sz w:val="24"/>
          <w:szCs w:val="24"/>
        </w:rPr>
        <w:t>ayant</w:t>
      </w:r>
      <w:r>
        <w:rPr>
          <w:rFonts w:cs="Arial"/>
          <w:sz w:val="24"/>
          <w:szCs w:val="24"/>
        </w:rPr>
        <w:t xml:space="preserve"> </w:t>
      </w:r>
      <w:r w:rsidRPr="00EE33C7">
        <w:rPr>
          <w:rFonts w:cs="Arial"/>
          <w:sz w:val="24"/>
          <w:szCs w:val="24"/>
        </w:rPr>
        <w:t>déjà</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l'expérience</w:t>
      </w:r>
      <w:r>
        <w:rPr>
          <w:rFonts w:cs="Arial"/>
          <w:sz w:val="24"/>
          <w:szCs w:val="24"/>
        </w:rPr>
        <w:t xml:space="preserve"> </w:t>
      </w:r>
      <w:r w:rsidRPr="00EE33C7">
        <w:rPr>
          <w:rFonts w:cs="Arial"/>
          <w:sz w:val="24"/>
          <w:szCs w:val="24"/>
        </w:rPr>
        <w:t>dans</w:t>
      </w:r>
      <w:r>
        <w:rPr>
          <w:rFonts w:cs="Arial"/>
          <w:sz w:val="24"/>
          <w:szCs w:val="24"/>
        </w:rPr>
        <w:t xml:space="preserve"> </w:t>
      </w:r>
      <w:r w:rsidRPr="00EE33C7">
        <w:rPr>
          <w:rFonts w:cs="Arial"/>
          <w:sz w:val="24"/>
          <w:szCs w:val="24"/>
        </w:rPr>
        <w:t>le</w:t>
      </w:r>
      <w:r>
        <w:rPr>
          <w:rFonts w:cs="Arial"/>
          <w:sz w:val="24"/>
          <w:szCs w:val="24"/>
        </w:rPr>
        <w:t xml:space="preserve"> </w:t>
      </w:r>
      <w:r w:rsidRPr="00EE33C7">
        <w:rPr>
          <w:rFonts w:cs="Arial"/>
          <w:sz w:val="24"/>
          <w:szCs w:val="24"/>
        </w:rPr>
        <w:t>système</w:t>
      </w:r>
      <w:r>
        <w:rPr>
          <w:rFonts w:cs="Arial"/>
          <w:sz w:val="24"/>
          <w:szCs w:val="24"/>
        </w:rPr>
        <w:t xml:space="preserve"> </w:t>
      </w:r>
      <w:r w:rsidRPr="00EE33C7">
        <w:rPr>
          <w:rFonts w:cs="Arial"/>
          <w:sz w:val="24"/>
          <w:szCs w:val="24"/>
        </w:rPr>
        <w:t>scolaire</w:t>
      </w:r>
      <w:r>
        <w:rPr>
          <w:rFonts w:cs="Arial"/>
          <w:sz w:val="24"/>
          <w:szCs w:val="24"/>
        </w:rPr>
        <w:t xml:space="preserve"> </w:t>
      </w:r>
      <w:r w:rsidRPr="00EE33C7">
        <w:rPr>
          <w:rFonts w:cs="Arial"/>
          <w:sz w:val="24"/>
          <w:szCs w:val="24"/>
        </w:rPr>
        <w:t>européen</w:t>
      </w:r>
      <w:r>
        <w:rPr>
          <w:rFonts w:cs="Arial"/>
          <w:sz w:val="24"/>
          <w:szCs w:val="24"/>
        </w:rPr>
        <w:t xml:space="preserve"> </w:t>
      </w:r>
      <w:r w:rsidRPr="00EE33C7">
        <w:rPr>
          <w:rFonts w:cs="Arial"/>
          <w:sz w:val="24"/>
          <w:szCs w:val="24"/>
        </w:rPr>
        <w:t>afin</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garantir</w:t>
      </w:r>
      <w:r>
        <w:rPr>
          <w:rFonts w:cs="Arial"/>
          <w:sz w:val="24"/>
          <w:szCs w:val="24"/>
        </w:rPr>
        <w:t xml:space="preserve"> </w:t>
      </w:r>
      <w:r w:rsidRPr="00EE33C7">
        <w:rPr>
          <w:rFonts w:cs="Arial"/>
          <w:sz w:val="24"/>
          <w:szCs w:val="24"/>
        </w:rPr>
        <w:t>un</w:t>
      </w:r>
      <w:r>
        <w:rPr>
          <w:rFonts w:cs="Arial"/>
          <w:sz w:val="24"/>
          <w:szCs w:val="24"/>
        </w:rPr>
        <w:t xml:space="preserve"> </w:t>
      </w:r>
      <w:r w:rsidRPr="00EE33C7">
        <w:rPr>
          <w:rFonts w:cs="Arial"/>
          <w:sz w:val="24"/>
          <w:szCs w:val="24"/>
        </w:rPr>
        <w:t>haut</w:t>
      </w:r>
      <w:r>
        <w:rPr>
          <w:rFonts w:cs="Arial"/>
          <w:sz w:val="24"/>
          <w:szCs w:val="24"/>
        </w:rPr>
        <w:t xml:space="preserve"> </w:t>
      </w:r>
      <w:r w:rsidRPr="00EE33C7">
        <w:rPr>
          <w:rFonts w:cs="Arial"/>
          <w:sz w:val="24"/>
          <w:szCs w:val="24"/>
        </w:rPr>
        <w:t>niveau</w:t>
      </w:r>
      <w:r>
        <w:rPr>
          <w:rFonts w:cs="Arial"/>
          <w:sz w:val="24"/>
          <w:szCs w:val="24"/>
        </w:rPr>
        <w:t xml:space="preserve"> </w:t>
      </w:r>
      <w:r w:rsidRPr="00EE33C7">
        <w:rPr>
          <w:rFonts w:cs="Arial"/>
          <w:sz w:val="24"/>
          <w:szCs w:val="24"/>
        </w:rPr>
        <w:t>de</w:t>
      </w:r>
      <w:r>
        <w:rPr>
          <w:rFonts w:cs="Arial"/>
          <w:sz w:val="24"/>
          <w:szCs w:val="24"/>
        </w:rPr>
        <w:t xml:space="preserve"> </w:t>
      </w:r>
      <w:r w:rsidRPr="00EE33C7">
        <w:rPr>
          <w:rFonts w:cs="Arial"/>
          <w:sz w:val="24"/>
          <w:szCs w:val="24"/>
        </w:rPr>
        <w:t>qualité</w:t>
      </w:r>
      <w:r>
        <w:rPr>
          <w:rFonts w:cs="Arial"/>
          <w:sz w:val="24"/>
          <w:szCs w:val="24"/>
        </w:rPr>
        <w:t xml:space="preserve"> d’enseignement. </w:t>
      </w:r>
      <w:r w:rsidRPr="00EE33C7">
        <w:rPr>
          <w:rFonts w:cs="Arial"/>
          <w:sz w:val="24"/>
          <w:szCs w:val="24"/>
        </w:rPr>
        <w:t>D’excellentes</w:t>
      </w:r>
      <w:r>
        <w:rPr>
          <w:rFonts w:cs="Arial"/>
          <w:sz w:val="24"/>
          <w:szCs w:val="24"/>
        </w:rPr>
        <w:t xml:space="preserve"> </w:t>
      </w:r>
      <w:r w:rsidRPr="00EE33C7">
        <w:rPr>
          <w:rFonts w:cs="Arial"/>
          <w:sz w:val="24"/>
          <w:szCs w:val="24"/>
        </w:rPr>
        <w:t>relations</w:t>
      </w:r>
      <w:r>
        <w:rPr>
          <w:rFonts w:cs="Arial"/>
          <w:sz w:val="24"/>
          <w:szCs w:val="24"/>
        </w:rPr>
        <w:t xml:space="preserve"> </w:t>
      </w:r>
      <w:r w:rsidRPr="00EE33C7">
        <w:rPr>
          <w:rFonts w:cs="Arial"/>
          <w:sz w:val="24"/>
          <w:szCs w:val="24"/>
        </w:rPr>
        <w:t>avec</w:t>
      </w:r>
      <w:r>
        <w:rPr>
          <w:rFonts w:cs="Arial"/>
          <w:sz w:val="24"/>
          <w:szCs w:val="24"/>
        </w:rPr>
        <w:t xml:space="preserve"> </w:t>
      </w:r>
      <w:r w:rsidRPr="00EE33C7">
        <w:rPr>
          <w:rFonts w:cs="Arial"/>
          <w:sz w:val="24"/>
          <w:szCs w:val="24"/>
        </w:rPr>
        <w:t>les</w:t>
      </w:r>
      <w:r>
        <w:rPr>
          <w:rFonts w:cs="Arial"/>
          <w:sz w:val="24"/>
          <w:szCs w:val="24"/>
        </w:rPr>
        <w:t xml:space="preserve"> </w:t>
      </w:r>
      <w:r w:rsidRPr="00EE33C7">
        <w:rPr>
          <w:rFonts w:cs="Arial"/>
          <w:sz w:val="24"/>
          <w:szCs w:val="24"/>
        </w:rPr>
        <w:t>écoles</w:t>
      </w:r>
      <w:r>
        <w:rPr>
          <w:rFonts w:cs="Arial"/>
          <w:sz w:val="24"/>
          <w:szCs w:val="24"/>
        </w:rPr>
        <w:t xml:space="preserve"> </w:t>
      </w:r>
      <w:r w:rsidRPr="00EE33C7">
        <w:rPr>
          <w:rFonts w:cs="Arial"/>
          <w:sz w:val="24"/>
          <w:szCs w:val="24"/>
        </w:rPr>
        <w:t>européennes</w:t>
      </w:r>
      <w:r>
        <w:rPr>
          <w:rFonts w:cs="Arial"/>
          <w:sz w:val="24"/>
          <w:szCs w:val="24"/>
        </w:rPr>
        <w:t xml:space="preserve"> agréées </w:t>
      </w:r>
      <w:r w:rsidRPr="00EE33C7">
        <w:rPr>
          <w:rFonts w:cs="Arial"/>
          <w:sz w:val="24"/>
          <w:szCs w:val="24"/>
        </w:rPr>
        <w:t>déjà</w:t>
      </w:r>
      <w:r>
        <w:rPr>
          <w:rFonts w:cs="Arial"/>
          <w:sz w:val="24"/>
          <w:szCs w:val="24"/>
        </w:rPr>
        <w:t xml:space="preserve"> </w:t>
      </w:r>
      <w:r w:rsidRPr="00EE33C7">
        <w:rPr>
          <w:rFonts w:cs="Arial"/>
          <w:sz w:val="24"/>
          <w:szCs w:val="24"/>
        </w:rPr>
        <w:t>existantes</w:t>
      </w:r>
      <w:r>
        <w:rPr>
          <w:rFonts w:cs="Arial"/>
          <w:sz w:val="24"/>
          <w:szCs w:val="24"/>
        </w:rPr>
        <w:t xml:space="preserve">, et en particulier avec l’école </w:t>
      </w:r>
      <w:proofErr w:type="spellStart"/>
      <w:r>
        <w:rPr>
          <w:rFonts w:cs="Arial"/>
          <w:sz w:val="24"/>
          <w:szCs w:val="24"/>
        </w:rPr>
        <w:t>RheinMain</w:t>
      </w:r>
      <w:proofErr w:type="spellEnd"/>
      <w:r>
        <w:rPr>
          <w:rFonts w:cs="Arial"/>
          <w:sz w:val="24"/>
          <w:szCs w:val="24"/>
        </w:rPr>
        <w:t xml:space="preserve"> à Bad </w:t>
      </w:r>
      <w:proofErr w:type="spellStart"/>
      <w:r>
        <w:rPr>
          <w:rFonts w:cs="Arial"/>
          <w:sz w:val="24"/>
          <w:szCs w:val="24"/>
        </w:rPr>
        <w:t>Vilbel</w:t>
      </w:r>
      <w:proofErr w:type="spellEnd"/>
      <w:r>
        <w:rPr>
          <w:rFonts w:cs="Arial"/>
          <w:sz w:val="24"/>
          <w:szCs w:val="24"/>
        </w:rPr>
        <w:t xml:space="preserve"> en Allemagne permettr</w:t>
      </w:r>
      <w:r w:rsidRPr="00EE33C7">
        <w:rPr>
          <w:rFonts w:cs="Arial"/>
          <w:sz w:val="24"/>
          <w:szCs w:val="24"/>
        </w:rPr>
        <w:t>ont</w:t>
      </w:r>
      <w:r>
        <w:rPr>
          <w:rFonts w:cs="Arial"/>
          <w:sz w:val="24"/>
          <w:szCs w:val="24"/>
        </w:rPr>
        <w:t xml:space="preserve"> </w:t>
      </w:r>
      <w:r w:rsidRPr="00EE33C7">
        <w:rPr>
          <w:rFonts w:cs="Arial"/>
          <w:sz w:val="24"/>
          <w:szCs w:val="24"/>
        </w:rPr>
        <w:t>à</w:t>
      </w:r>
      <w:r>
        <w:rPr>
          <w:rFonts w:cs="Arial"/>
          <w:sz w:val="24"/>
          <w:szCs w:val="24"/>
        </w:rPr>
        <w:t xml:space="preserve"> </w:t>
      </w:r>
      <w:r w:rsidRPr="00EE33C7">
        <w:rPr>
          <w:rFonts w:cs="Arial"/>
          <w:sz w:val="24"/>
          <w:szCs w:val="24"/>
        </w:rPr>
        <w:t>l'École</w:t>
      </w:r>
      <w:r>
        <w:rPr>
          <w:rFonts w:cs="Arial"/>
          <w:sz w:val="24"/>
          <w:szCs w:val="24"/>
        </w:rPr>
        <w:t xml:space="preserve"> </w:t>
      </w:r>
      <w:r w:rsidRPr="00EE33C7">
        <w:rPr>
          <w:rFonts w:cs="Arial"/>
          <w:sz w:val="24"/>
          <w:szCs w:val="24"/>
        </w:rPr>
        <w:t>européenne</w:t>
      </w:r>
      <w:r>
        <w:rPr>
          <w:rFonts w:cs="Arial"/>
          <w:sz w:val="24"/>
          <w:szCs w:val="24"/>
        </w:rPr>
        <w:t xml:space="preserve"> de </w:t>
      </w:r>
      <w:r w:rsidRPr="00EE33C7">
        <w:rPr>
          <w:rFonts w:cs="Arial"/>
          <w:sz w:val="24"/>
          <w:szCs w:val="24"/>
        </w:rPr>
        <w:t>Bruxelles-Capitale</w:t>
      </w:r>
      <w:r>
        <w:rPr>
          <w:rFonts w:cs="Arial"/>
          <w:sz w:val="24"/>
          <w:szCs w:val="24"/>
        </w:rPr>
        <w:t xml:space="preserve"> de bénéficier de la guidance nécessaire à la mise en place d’un programme </w:t>
      </w:r>
      <w:r w:rsidRPr="00EE33C7">
        <w:rPr>
          <w:rFonts w:cs="Arial"/>
          <w:sz w:val="24"/>
          <w:szCs w:val="24"/>
        </w:rPr>
        <w:t>d'enseignement</w:t>
      </w:r>
      <w:r>
        <w:rPr>
          <w:rFonts w:cs="Arial"/>
          <w:sz w:val="24"/>
          <w:szCs w:val="24"/>
        </w:rPr>
        <w:t xml:space="preserve"> solide, respectant les conditions fixées par le Conseil supérieur des Ecoles européennes</w:t>
      </w:r>
      <w:r w:rsidRPr="00EE33C7">
        <w:rPr>
          <w:rFonts w:cs="Arial"/>
          <w:sz w:val="24"/>
          <w:szCs w:val="24"/>
        </w:rPr>
        <w:t>.</w:t>
      </w:r>
      <w:r>
        <w:rPr>
          <w:rFonts w:cs="Arial"/>
          <w:sz w:val="24"/>
          <w:szCs w:val="24"/>
        </w:rPr>
        <w:t xml:space="preserve"> </w:t>
      </w:r>
    </w:p>
    <w:p w:rsidR="00401BF7" w:rsidRDefault="00401BF7" w:rsidP="00165DD9">
      <w:pPr>
        <w:spacing w:before="16"/>
        <w:jc w:val="both"/>
        <w:rPr>
          <w:rFonts w:cs="Arial"/>
          <w:sz w:val="24"/>
          <w:szCs w:val="24"/>
        </w:rPr>
      </w:pPr>
      <w:r>
        <w:rPr>
          <w:rFonts w:cs="Arial"/>
          <w:sz w:val="24"/>
          <w:szCs w:val="24"/>
        </w:rPr>
        <w:t xml:space="preserve">Elle bénéficiera de plus de l’expérience unique des corps enseignants du Lycée Molière et de la </w:t>
      </w:r>
      <w:proofErr w:type="spellStart"/>
      <w:r>
        <w:rPr>
          <w:rFonts w:cs="Arial"/>
          <w:sz w:val="24"/>
          <w:szCs w:val="24"/>
        </w:rPr>
        <w:t>Scandinavian</w:t>
      </w:r>
      <w:proofErr w:type="spellEnd"/>
      <w:r>
        <w:rPr>
          <w:rFonts w:cs="Arial"/>
          <w:sz w:val="24"/>
          <w:szCs w:val="24"/>
        </w:rPr>
        <w:t xml:space="preserve"> School of Brussels en matière de remédiation, de mise en œuvre de solutions pédagogiques innovantes et d’accueil d’un public international. </w:t>
      </w:r>
      <w:r w:rsidRPr="00EE33C7">
        <w:rPr>
          <w:rFonts w:cs="Calibri"/>
          <w:sz w:val="24"/>
          <w:szCs w:val="24"/>
        </w:rPr>
        <w:t>La</w:t>
      </w:r>
      <w:r>
        <w:rPr>
          <w:rFonts w:cs="Calibri"/>
          <w:sz w:val="24"/>
          <w:szCs w:val="24"/>
        </w:rPr>
        <w:t xml:space="preserve"> </w:t>
      </w:r>
      <w:r w:rsidRPr="00EE33C7">
        <w:rPr>
          <w:rFonts w:cs="Calibri"/>
          <w:sz w:val="24"/>
          <w:szCs w:val="24"/>
        </w:rPr>
        <w:t>qualité</w:t>
      </w:r>
      <w:r>
        <w:rPr>
          <w:rFonts w:cs="Calibri"/>
          <w:sz w:val="24"/>
          <w:szCs w:val="24"/>
        </w:rPr>
        <w:t xml:space="preserve">  </w:t>
      </w:r>
      <w:r w:rsidRPr="00EE33C7">
        <w:rPr>
          <w:rFonts w:cs="Calibri"/>
          <w:sz w:val="24"/>
          <w:szCs w:val="24"/>
        </w:rPr>
        <w:t>d’un</w:t>
      </w:r>
      <w:r>
        <w:rPr>
          <w:rFonts w:cs="Calibri"/>
          <w:sz w:val="24"/>
          <w:szCs w:val="24"/>
        </w:rPr>
        <w:t xml:space="preserve">  </w:t>
      </w:r>
      <w:r w:rsidRPr="00EE33C7">
        <w:rPr>
          <w:rFonts w:cs="Calibri"/>
          <w:sz w:val="24"/>
          <w:szCs w:val="24"/>
        </w:rPr>
        <w:t>système</w:t>
      </w:r>
      <w:r>
        <w:rPr>
          <w:rFonts w:cs="Calibri"/>
          <w:sz w:val="24"/>
          <w:szCs w:val="24"/>
        </w:rPr>
        <w:t xml:space="preserve">  </w:t>
      </w:r>
      <w:r w:rsidRPr="00EE33C7">
        <w:rPr>
          <w:rFonts w:cs="Calibri"/>
          <w:sz w:val="24"/>
          <w:szCs w:val="24"/>
        </w:rPr>
        <w:t>scolaire</w:t>
      </w:r>
      <w:r>
        <w:rPr>
          <w:rFonts w:cs="Calibri"/>
          <w:sz w:val="24"/>
          <w:szCs w:val="24"/>
        </w:rPr>
        <w:t xml:space="preserve">  </w:t>
      </w:r>
      <w:r w:rsidRPr="00EE33C7">
        <w:rPr>
          <w:rFonts w:cs="Calibri"/>
          <w:sz w:val="24"/>
          <w:szCs w:val="24"/>
        </w:rPr>
        <w:t>est</w:t>
      </w:r>
      <w:r>
        <w:rPr>
          <w:rFonts w:cs="Calibri"/>
          <w:sz w:val="24"/>
          <w:szCs w:val="24"/>
        </w:rPr>
        <w:t xml:space="preserve"> en effet </w:t>
      </w:r>
      <w:r w:rsidRPr="00EE33C7">
        <w:rPr>
          <w:rFonts w:cs="Calibri"/>
          <w:sz w:val="24"/>
          <w:szCs w:val="24"/>
        </w:rPr>
        <w:t>tributaire</w:t>
      </w:r>
      <w:r>
        <w:rPr>
          <w:rFonts w:cs="Calibri"/>
          <w:sz w:val="24"/>
          <w:szCs w:val="24"/>
        </w:rPr>
        <w:t xml:space="preserve">, pour une part essentielle, </w:t>
      </w:r>
      <w:r w:rsidRPr="00EE33C7">
        <w:rPr>
          <w:rFonts w:cs="Calibri"/>
          <w:sz w:val="24"/>
          <w:szCs w:val="24"/>
        </w:rPr>
        <w:t>de</w:t>
      </w:r>
      <w:r>
        <w:rPr>
          <w:rFonts w:cs="Calibri"/>
          <w:sz w:val="24"/>
          <w:szCs w:val="24"/>
        </w:rPr>
        <w:t xml:space="preserve"> </w:t>
      </w:r>
      <w:r w:rsidRPr="00EE33C7">
        <w:rPr>
          <w:rFonts w:cs="Calibri"/>
          <w:sz w:val="24"/>
          <w:szCs w:val="24"/>
        </w:rPr>
        <w:t>son</w:t>
      </w:r>
      <w:r>
        <w:rPr>
          <w:rFonts w:cs="Calibri"/>
          <w:sz w:val="24"/>
          <w:szCs w:val="24"/>
        </w:rPr>
        <w:t xml:space="preserve"> </w:t>
      </w:r>
      <w:r w:rsidRPr="00EE33C7">
        <w:rPr>
          <w:rFonts w:cs="Calibri"/>
          <w:sz w:val="24"/>
          <w:szCs w:val="24"/>
        </w:rPr>
        <w:t>corps</w:t>
      </w:r>
      <w:r>
        <w:rPr>
          <w:rFonts w:cs="Calibri"/>
          <w:sz w:val="24"/>
          <w:szCs w:val="24"/>
        </w:rPr>
        <w:t xml:space="preserve"> </w:t>
      </w:r>
      <w:r w:rsidRPr="00EE33C7">
        <w:rPr>
          <w:rFonts w:cs="Calibri"/>
          <w:sz w:val="24"/>
          <w:szCs w:val="24"/>
        </w:rPr>
        <w:t>enseignant.</w:t>
      </w:r>
      <w:r>
        <w:rPr>
          <w:rFonts w:cs="Calibri"/>
          <w:sz w:val="24"/>
          <w:szCs w:val="24"/>
        </w:rPr>
        <w:t xml:space="preserve"> </w:t>
      </w:r>
      <w:r w:rsidRPr="00EE33C7">
        <w:rPr>
          <w:rFonts w:cs="Calibri"/>
          <w:sz w:val="24"/>
          <w:szCs w:val="24"/>
        </w:rPr>
        <w:t>Un</w:t>
      </w:r>
      <w:r>
        <w:rPr>
          <w:rFonts w:cs="Calibri"/>
          <w:sz w:val="24"/>
          <w:szCs w:val="24"/>
        </w:rPr>
        <w:t xml:space="preserve"> </w:t>
      </w:r>
      <w:r w:rsidRPr="00EE33C7">
        <w:rPr>
          <w:rFonts w:cs="Calibri"/>
          <w:sz w:val="24"/>
          <w:szCs w:val="24"/>
        </w:rPr>
        <w:t>bon</w:t>
      </w:r>
      <w:r>
        <w:rPr>
          <w:rFonts w:cs="Calibri"/>
          <w:sz w:val="24"/>
          <w:szCs w:val="24"/>
        </w:rPr>
        <w:t xml:space="preserve"> </w:t>
      </w:r>
      <w:r w:rsidRPr="00EE33C7">
        <w:rPr>
          <w:rFonts w:cs="Calibri"/>
          <w:sz w:val="24"/>
          <w:szCs w:val="24"/>
        </w:rPr>
        <w:t>enseignant</w:t>
      </w:r>
      <w:r>
        <w:rPr>
          <w:rFonts w:cs="Calibri"/>
          <w:sz w:val="24"/>
          <w:szCs w:val="24"/>
        </w:rPr>
        <w:t xml:space="preserve"> </w:t>
      </w:r>
      <w:r w:rsidRPr="00EE33C7">
        <w:rPr>
          <w:rFonts w:cs="Calibri"/>
          <w:sz w:val="24"/>
          <w:szCs w:val="24"/>
        </w:rPr>
        <w:t>se</w:t>
      </w:r>
      <w:r>
        <w:rPr>
          <w:rFonts w:cs="Calibri"/>
          <w:sz w:val="24"/>
          <w:szCs w:val="24"/>
        </w:rPr>
        <w:t xml:space="preserve"> </w:t>
      </w:r>
      <w:r w:rsidRPr="00EE33C7">
        <w:rPr>
          <w:rFonts w:cs="Calibri"/>
          <w:sz w:val="24"/>
          <w:szCs w:val="24"/>
        </w:rPr>
        <w:t>caractérise</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maîtrise</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compétences</w:t>
      </w:r>
      <w:r>
        <w:rPr>
          <w:rFonts w:cs="Calibri"/>
          <w:sz w:val="24"/>
          <w:szCs w:val="24"/>
        </w:rPr>
        <w:t xml:space="preserve"> </w:t>
      </w:r>
      <w:r w:rsidRPr="00EE33C7">
        <w:rPr>
          <w:rFonts w:cs="Calibri"/>
          <w:sz w:val="24"/>
          <w:szCs w:val="24"/>
        </w:rPr>
        <w:t>dans</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matières</w:t>
      </w:r>
      <w:r>
        <w:rPr>
          <w:rFonts w:cs="Calibri"/>
          <w:sz w:val="24"/>
          <w:szCs w:val="24"/>
        </w:rPr>
        <w:t xml:space="preserve"> </w:t>
      </w:r>
      <w:r w:rsidRPr="00EE33C7">
        <w:rPr>
          <w:rFonts w:cs="Calibri"/>
          <w:sz w:val="24"/>
          <w:szCs w:val="24"/>
        </w:rPr>
        <w:t>à</w:t>
      </w:r>
      <w:r>
        <w:rPr>
          <w:rFonts w:cs="Calibri"/>
          <w:sz w:val="24"/>
          <w:szCs w:val="24"/>
        </w:rPr>
        <w:t xml:space="preserve"> dispenser</w:t>
      </w:r>
      <w:r w:rsidRPr="00EE33C7">
        <w:rPr>
          <w:rFonts w:cs="Calibri"/>
          <w:sz w:val="24"/>
          <w:szCs w:val="24"/>
        </w:rPr>
        <w:t>,</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motivation</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enseigner,</w:t>
      </w:r>
      <w:r>
        <w:rPr>
          <w:rFonts w:cs="Calibri"/>
          <w:sz w:val="24"/>
          <w:szCs w:val="24"/>
        </w:rPr>
        <w:t xml:space="preserve"> </w:t>
      </w:r>
      <w:r w:rsidRPr="00EE33C7">
        <w:rPr>
          <w:rFonts w:cs="Calibri"/>
          <w:sz w:val="24"/>
          <w:szCs w:val="24"/>
        </w:rPr>
        <w:t>des</w:t>
      </w:r>
      <w:r>
        <w:rPr>
          <w:rFonts w:cs="Calibri"/>
          <w:sz w:val="24"/>
          <w:szCs w:val="24"/>
        </w:rPr>
        <w:t xml:space="preserve"> </w:t>
      </w:r>
      <w:r w:rsidRPr="00EE33C7">
        <w:rPr>
          <w:rFonts w:cs="Calibri"/>
          <w:sz w:val="24"/>
          <w:szCs w:val="24"/>
        </w:rPr>
        <w:t>compétences</w:t>
      </w:r>
      <w:r>
        <w:rPr>
          <w:rFonts w:cs="Calibri"/>
          <w:sz w:val="24"/>
          <w:szCs w:val="24"/>
        </w:rPr>
        <w:t xml:space="preserve"> </w:t>
      </w:r>
      <w:r w:rsidRPr="00EE33C7">
        <w:rPr>
          <w:rFonts w:cs="Calibri"/>
          <w:sz w:val="24"/>
          <w:szCs w:val="24"/>
        </w:rPr>
        <w:t>optimales</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matière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communication</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d’intelligence</w:t>
      </w:r>
      <w:r>
        <w:rPr>
          <w:rFonts w:cs="Calibri"/>
          <w:sz w:val="24"/>
          <w:szCs w:val="24"/>
        </w:rPr>
        <w:t xml:space="preserve"> </w:t>
      </w:r>
      <w:r w:rsidRPr="00EE33C7">
        <w:rPr>
          <w:rFonts w:cs="Calibri"/>
          <w:sz w:val="24"/>
          <w:szCs w:val="24"/>
        </w:rPr>
        <w:t>émotionnelle,</w:t>
      </w:r>
      <w:r>
        <w:rPr>
          <w:rFonts w:cs="Calibri"/>
          <w:sz w:val="24"/>
          <w:szCs w:val="24"/>
        </w:rPr>
        <w:t xml:space="preserve"> </w:t>
      </w:r>
      <w:r w:rsidRPr="00EE33C7">
        <w:rPr>
          <w:rFonts w:cs="Calibri"/>
          <w:sz w:val="24"/>
          <w:szCs w:val="24"/>
        </w:rPr>
        <w:t>l’aptitude</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résolution</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problèmes,</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capacité</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la</w:t>
      </w:r>
      <w:r>
        <w:rPr>
          <w:rFonts w:cs="Calibri"/>
          <w:sz w:val="24"/>
          <w:szCs w:val="24"/>
        </w:rPr>
        <w:t xml:space="preserve"> </w:t>
      </w:r>
      <w:r w:rsidRPr="00EE33C7">
        <w:rPr>
          <w:rFonts w:cs="Calibri"/>
          <w:sz w:val="24"/>
          <w:szCs w:val="24"/>
        </w:rPr>
        <w:t>volonté</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se</w:t>
      </w:r>
      <w:r>
        <w:rPr>
          <w:rFonts w:cs="Calibri"/>
          <w:sz w:val="24"/>
          <w:szCs w:val="24"/>
        </w:rPr>
        <w:t xml:space="preserve"> </w:t>
      </w:r>
      <w:r w:rsidRPr="00EE33C7">
        <w:rPr>
          <w:rFonts w:cs="Calibri"/>
          <w:sz w:val="24"/>
          <w:szCs w:val="24"/>
        </w:rPr>
        <w:t>remettre</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question</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cours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carrière,</w:t>
      </w:r>
      <w:r>
        <w:rPr>
          <w:rFonts w:cs="Calibri"/>
          <w:sz w:val="24"/>
          <w:szCs w:val="24"/>
        </w:rPr>
        <w:t xml:space="preserve"> </w:t>
      </w:r>
      <w:r w:rsidRPr="00EE33C7">
        <w:rPr>
          <w:rFonts w:cs="Calibri"/>
          <w:sz w:val="24"/>
          <w:szCs w:val="24"/>
        </w:rPr>
        <w:t>l’ouverture</w:t>
      </w:r>
      <w:r>
        <w:rPr>
          <w:rFonts w:cs="Calibri"/>
          <w:sz w:val="24"/>
          <w:szCs w:val="24"/>
        </w:rPr>
        <w:t xml:space="preserve"> </w:t>
      </w:r>
      <w:r w:rsidRPr="00EE33C7">
        <w:rPr>
          <w:rFonts w:cs="Calibri"/>
          <w:sz w:val="24"/>
          <w:szCs w:val="24"/>
        </w:rPr>
        <w:t>au</w:t>
      </w:r>
      <w:r>
        <w:rPr>
          <w:rFonts w:cs="Calibri"/>
          <w:sz w:val="24"/>
          <w:szCs w:val="24"/>
        </w:rPr>
        <w:t xml:space="preserve"> </w:t>
      </w:r>
      <w:r w:rsidRPr="00EE33C7">
        <w:rPr>
          <w:rFonts w:cs="Calibri"/>
          <w:sz w:val="24"/>
          <w:szCs w:val="24"/>
        </w:rPr>
        <w:t>travail</w:t>
      </w:r>
      <w:r>
        <w:rPr>
          <w:rFonts w:cs="Calibri"/>
          <w:sz w:val="24"/>
          <w:szCs w:val="24"/>
        </w:rPr>
        <w:t xml:space="preserve"> </w:t>
      </w:r>
      <w:r w:rsidRPr="00EE33C7">
        <w:rPr>
          <w:rFonts w:cs="Calibri"/>
          <w:sz w:val="24"/>
          <w:szCs w:val="24"/>
        </w:rPr>
        <w:t>en</w:t>
      </w:r>
      <w:r>
        <w:rPr>
          <w:rFonts w:cs="Calibri"/>
          <w:sz w:val="24"/>
          <w:szCs w:val="24"/>
        </w:rPr>
        <w:t xml:space="preserve"> </w:t>
      </w:r>
      <w:r w:rsidRPr="00EE33C7">
        <w:rPr>
          <w:rFonts w:cs="Calibri"/>
          <w:sz w:val="24"/>
          <w:szCs w:val="24"/>
        </w:rPr>
        <w:t>équipe,</w:t>
      </w:r>
      <w:r>
        <w:rPr>
          <w:rFonts w:cs="Calibri"/>
          <w:sz w:val="24"/>
          <w:szCs w:val="24"/>
        </w:rPr>
        <w:t xml:space="preserve"> </w:t>
      </w:r>
      <w:r w:rsidRPr="00EE33C7">
        <w:rPr>
          <w:rFonts w:cs="Calibri"/>
          <w:sz w:val="24"/>
          <w:szCs w:val="24"/>
        </w:rPr>
        <w:t>etc.</w:t>
      </w:r>
      <w:r>
        <w:rPr>
          <w:rFonts w:cs="Calibri"/>
          <w:sz w:val="24"/>
          <w:szCs w:val="24"/>
        </w:rPr>
        <w:t xml:space="preserve"> L’équipe de direction de l’Ecole européenne de Bruxelles-capitale apportera </w:t>
      </w:r>
      <w:r w:rsidRPr="00EE33C7">
        <w:rPr>
          <w:rFonts w:cs="Calibri"/>
          <w:sz w:val="24"/>
          <w:szCs w:val="24"/>
        </w:rPr>
        <w:t>un</w:t>
      </w:r>
      <w:r>
        <w:rPr>
          <w:rFonts w:cs="Calibri"/>
          <w:sz w:val="24"/>
          <w:szCs w:val="24"/>
        </w:rPr>
        <w:t xml:space="preserve"> </w:t>
      </w:r>
      <w:r w:rsidRPr="00EE33C7">
        <w:rPr>
          <w:rFonts w:cs="Calibri"/>
          <w:sz w:val="24"/>
          <w:szCs w:val="24"/>
        </w:rPr>
        <w:t>soin</w:t>
      </w:r>
      <w:r>
        <w:rPr>
          <w:rFonts w:cs="Calibri"/>
          <w:sz w:val="24"/>
          <w:szCs w:val="24"/>
        </w:rPr>
        <w:t xml:space="preserve"> </w:t>
      </w:r>
      <w:r w:rsidRPr="00EE33C7">
        <w:rPr>
          <w:rFonts w:cs="Calibri"/>
          <w:sz w:val="24"/>
          <w:szCs w:val="24"/>
        </w:rPr>
        <w:t>scrupuleux</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ce</w:t>
      </w:r>
      <w:r>
        <w:rPr>
          <w:rFonts w:cs="Calibri"/>
          <w:sz w:val="24"/>
          <w:szCs w:val="24"/>
        </w:rPr>
        <w:t xml:space="preserve"> </w:t>
      </w:r>
      <w:r w:rsidRPr="00EE33C7">
        <w:rPr>
          <w:rFonts w:cs="Calibri"/>
          <w:sz w:val="24"/>
          <w:szCs w:val="24"/>
        </w:rPr>
        <w:t>que</w:t>
      </w:r>
      <w:r>
        <w:rPr>
          <w:rFonts w:cs="Calibri"/>
          <w:sz w:val="24"/>
          <w:szCs w:val="24"/>
        </w:rPr>
        <w:t xml:space="preserve"> </w:t>
      </w:r>
      <w:r w:rsidRPr="00EE33C7">
        <w:rPr>
          <w:rFonts w:cs="Calibri"/>
          <w:sz w:val="24"/>
          <w:szCs w:val="24"/>
        </w:rPr>
        <w:t>ses</w:t>
      </w:r>
      <w:r>
        <w:rPr>
          <w:rFonts w:cs="Calibri"/>
          <w:sz w:val="24"/>
          <w:szCs w:val="24"/>
        </w:rPr>
        <w:t xml:space="preserve"> </w:t>
      </w:r>
      <w:r w:rsidRPr="00EE33C7">
        <w:rPr>
          <w:rFonts w:cs="Calibri"/>
          <w:sz w:val="24"/>
          <w:szCs w:val="24"/>
        </w:rPr>
        <w:t>enseignants</w:t>
      </w:r>
      <w:r>
        <w:rPr>
          <w:rFonts w:cs="Calibri"/>
          <w:sz w:val="24"/>
          <w:szCs w:val="24"/>
        </w:rPr>
        <w:t xml:space="preserve"> </w:t>
      </w:r>
      <w:r w:rsidRPr="00EE33C7">
        <w:rPr>
          <w:rFonts w:cs="Calibri"/>
          <w:sz w:val="24"/>
          <w:szCs w:val="24"/>
        </w:rPr>
        <w:t>réunissent</w:t>
      </w:r>
      <w:r>
        <w:rPr>
          <w:rFonts w:cs="Calibri"/>
          <w:sz w:val="24"/>
          <w:szCs w:val="24"/>
        </w:rPr>
        <w:t xml:space="preserve"> </w:t>
      </w:r>
      <w:r w:rsidRPr="00EE33C7">
        <w:rPr>
          <w:rFonts w:cs="Calibri"/>
          <w:sz w:val="24"/>
          <w:szCs w:val="24"/>
        </w:rPr>
        <w:t>l’ensemble</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ces</w:t>
      </w:r>
      <w:r>
        <w:rPr>
          <w:rFonts w:cs="Calibri"/>
          <w:sz w:val="24"/>
          <w:szCs w:val="24"/>
        </w:rPr>
        <w:t xml:space="preserve"> </w:t>
      </w:r>
      <w:r w:rsidRPr="00EE33C7">
        <w:rPr>
          <w:rFonts w:cs="Calibri"/>
          <w:sz w:val="24"/>
          <w:szCs w:val="24"/>
        </w:rPr>
        <w:t>qualités</w:t>
      </w:r>
      <w:r>
        <w:rPr>
          <w:rFonts w:cs="Calibri"/>
          <w:sz w:val="24"/>
          <w:szCs w:val="24"/>
        </w:rPr>
        <w:t xml:space="preserve"> </w:t>
      </w:r>
      <w:r w:rsidRPr="00EE33C7">
        <w:rPr>
          <w:rFonts w:cs="Calibri"/>
          <w:sz w:val="24"/>
          <w:szCs w:val="24"/>
        </w:rPr>
        <w:t>et</w:t>
      </w:r>
      <w:r>
        <w:rPr>
          <w:rFonts w:cs="Calibri"/>
          <w:sz w:val="24"/>
          <w:szCs w:val="24"/>
        </w:rPr>
        <w:t xml:space="preserve"> </w:t>
      </w:r>
      <w:r w:rsidRPr="00EE33C7">
        <w:rPr>
          <w:rFonts w:cs="Calibri"/>
          <w:sz w:val="24"/>
          <w:szCs w:val="24"/>
        </w:rPr>
        <w:t>continuent</w:t>
      </w:r>
      <w:r>
        <w:rPr>
          <w:rFonts w:cs="Calibri"/>
          <w:sz w:val="24"/>
          <w:szCs w:val="24"/>
        </w:rPr>
        <w:t xml:space="preserve"> </w:t>
      </w:r>
      <w:r w:rsidRPr="00EE33C7">
        <w:rPr>
          <w:rFonts w:cs="Calibri"/>
          <w:sz w:val="24"/>
          <w:szCs w:val="24"/>
        </w:rPr>
        <w:t>à</w:t>
      </w:r>
      <w:r>
        <w:rPr>
          <w:rFonts w:cs="Calibri"/>
          <w:sz w:val="24"/>
          <w:szCs w:val="24"/>
        </w:rPr>
        <w:t xml:space="preserve"> </w:t>
      </w:r>
      <w:r w:rsidRPr="00EE33C7">
        <w:rPr>
          <w:rFonts w:cs="Calibri"/>
          <w:sz w:val="24"/>
          <w:szCs w:val="24"/>
        </w:rPr>
        <w:t>les</w:t>
      </w:r>
      <w:r>
        <w:rPr>
          <w:rFonts w:cs="Calibri"/>
          <w:sz w:val="24"/>
          <w:szCs w:val="24"/>
        </w:rPr>
        <w:t xml:space="preserve"> </w:t>
      </w:r>
      <w:r w:rsidRPr="00EE33C7">
        <w:rPr>
          <w:rFonts w:cs="Calibri"/>
          <w:sz w:val="24"/>
          <w:szCs w:val="24"/>
        </w:rPr>
        <w:t>développer</w:t>
      </w:r>
      <w:r>
        <w:rPr>
          <w:rFonts w:cs="Calibri"/>
          <w:sz w:val="24"/>
          <w:szCs w:val="24"/>
        </w:rPr>
        <w:t xml:space="preserve"> </w:t>
      </w:r>
      <w:r w:rsidRPr="00EE33C7">
        <w:rPr>
          <w:rFonts w:cs="Calibri"/>
          <w:sz w:val="24"/>
          <w:szCs w:val="24"/>
        </w:rPr>
        <w:t>par</w:t>
      </w:r>
      <w:r>
        <w:rPr>
          <w:rFonts w:cs="Calibri"/>
          <w:sz w:val="24"/>
          <w:szCs w:val="24"/>
        </w:rPr>
        <w:t xml:space="preserve"> </w:t>
      </w:r>
      <w:r w:rsidRPr="00EE33C7">
        <w:rPr>
          <w:rFonts w:cs="Calibri"/>
          <w:sz w:val="24"/>
          <w:szCs w:val="24"/>
        </w:rPr>
        <w:t>le</w:t>
      </w:r>
      <w:r>
        <w:rPr>
          <w:rFonts w:cs="Calibri"/>
          <w:sz w:val="24"/>
          <w:szCs w:val="24"/>
        </w:rPr>
        <w:t xml:space="preserve"> </w:t>
      </w:r>
      <w:r w:rsidRPr="00EE33C7">
        <w:rPr>
          <w:rFonts w:cs="Calibri"/>
          <w:sz w:val="24"/>
          <w:szCs w:val="24"/>
        </w:rPr>
        <w:t>biais</w:t>
      </w:r>
      <w:r>
        <w:rPr>
          <w:rFonts w:cs="Calibri"/>
          <w:sz w:val="24"/>
          <w:szCs w:val="24"/>
        </w:rPr>
        <w:t xml:space="preserve"> </w:t>
      </w:r>
      <w:r w:rsidRPr="00EE33C7">
        <w:rPr>
          <w:rFonts w:cs="Calibri"/>
          <w:sz w:val="24"/>
          <w:szCs w:val="24"/>
        </w:rPr>
        <w:t>de</w:t>
      </w:r>
      <w:r>
        <w:rPr>
          <w:rFonts w:cs="Calibri"/>
          <w:sz w:val="24"/>
          <w:szCs w:val="24"/>
        </w:rPr>
        <w:t xml:space="preserve"> </w:t>
      </w:r>
      <w:r w:rsidRPr="00EE33C7">
        <w:rPr>
          <w:rFonts w:cs="Calibri"/>
          <w:sz w:val="24"/>
          <w:szCs w:val="24"/>
        </w:rPr>
        <w:t>formations</w:t>
      </w:r>
      <w:r>
        <w:rPr>
          <w:rFonts w:cs="Calibri"/>
          <w:sz w:val="24"/>
          <w:szCs w:val="24"/>
        </w:rPr>
        <w:t xml:space="preserve"> </w:t>
      </w:r>
      <w:r w:rsidRPr="00EE33C7">
        <w:rPr>
          <w:rFonts w:cs="Calibri"/>
          <w:sz w:val="24"/>
          <w:szCs w:val="24"/>
        </w:rPr>
        <w:t>pédagogiques.</w:t>
      </w:r>
    </w:p>
    <w:p w:rsidR="00401BF7" w:rsidRDefault="00401BF7" w:rsidP="00165DD9">
      <w:pPr>
        <w:jc w:val="both"/>
        <w:rPr>
          <w:sz w:val="24"/>
          <w:szCs w:val="24"/>
        </w:rPr>
      </w:pPr>
      <w:r>
        <w:rPr>
          <w:sz w:val="24"/>
          <w:szCs w:val="24"/>
        </w:rPr>
        <w:t>A terme, les besoins en personnel, aussi bien enseignant qu’administratif, de l’Ecole européenne de Bruxelles-Capitale, couvriront environ cent équivalents temps-plein, contribuant à la relance de l’emploi à Bruxelles et dans sa Région.</w:t>
      </w:r>
    </w:p>
    <w:bookmarkEnd w:id="27"/>
    <w:bookmarkEnd w:id="28"/>
    <w:p w:rsidR="00401BF7" w:rsidRPr="00975933" w:rsidRDefault="00401BF7" w:rsidP="00165DD9">
      <w:pPr>
        <w:jc w:val="both"/>
        <w:rPr>
          <w:rFonts w:cs="Arial"/>
          <w:sz w:val="24"/>
          <w:szCs w:val="24"/>
          <w:lang w:val="fr-FR"/>
        </w:rPr>
        <w:sectPr w:rsidR="00401BF7" w:rsidRPr="00975933" w:rsidSect="00287AFE">
          <w:pgSz w:w="11906" w:h="16838"/>
          <w:pgMar w:top="1417" w:right="1134" w:bottom="2552" w:left="1418" w:header="708" w:footer="708" w:gutter="0"/>
          <w:cols w:space="708"/>
          <w:docGrid w:linePitch="360"/>
        </w:sectPr>
      </w:pPr>
    </w:p>
    <w:p w:rsidR="00401BF7" w:rsidRPr="00EE33C7" w:rsidRDefault="00401BF7" w:rsidP="00287AFE">
      <w:pPr>
        <w:pStyle w:val="Titre2"/>
        <w:jc w:val="both"/>
        <w:rPr>
          <w:lang w:val="fr-FR"/>
        </w:rPr>
      </w:pPr>
      <w:bookmarkStart w:id="36" w:name="_Toc440559173"/>
      <w:r>
        <w:rPr>
          <w:lang w:val="fr-FR"/>
        </w:rPr>
        <w:t>Plan financier</w:t>
      </w:r>
      <w:bookmarkEnd w:id="36"/>
    </w:p>
    <w:p w:rsidR="00F81613" w:rsidRDefault="00F81613" w:rsidP="00165DD9">
      <w:pPr>
        <w:jc w:val="both"/>
        <w:rPr>
          <w:noProof/>
          <w:lang w:eastAsia="fr-BE"/>
        </w:rPr>
      </w:pPr>
      <w:r w:rsidRPr="00AA1815">
        <w:rPr>
          <w:noProof/>
          <w:lang w:eastAsia="fr-BE"/>
        </w:rPr>
        <w:drawing>
          <wp:anchor distT="0" distB="0" distL="114300" distR="114300" simplePos="0" relativeHeight="251682816" behindDoc="0" locked="0" layoutInCell="1" allowOverlap="1" wp14:anchorId="3C6A3AE2" wp14:editId="5261B43B">
            <wp:simplePos x="0" y="0"/>
            <wp:positionH relativeFrom="column">
              <wp:posOffset>53340</wp:posOffset>
            </wp:positionH>
            <wp:positionV relativeFrom="paragraph">
              <wp:posOffset>205740</wp:posOffset>
            </wp:positionV>
            <wp:extent cx="4889500" cy="4921250"/>
            <wp:effectExtent l="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245" r="65" b="170"/>
                    <a:stretch/>
                  </pic:blipFill>
                  <pic:spPr bwMode="auto">
                    <a:xfrm>
                      <a:off x="0" y="0"/>
                      <a:ext cx="4889500" cy="492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noProof/>
          <w:lang w:eastAsia="fr-BE"/>
        </w:rPr>
      </w:pPr>
    </w:p>
    <w:p w:rsidR="00F81613" w:rsidRDefault="00F81613" w:rsidP="00165DD9">
      <w:pPr>
        <w:jc w:val="both"/>
        <w:rPr>
          <w:sz w:val="24"/>
          <w:szCs w:val="24"/>
          <w:lang w:val="fr-FR"/>
        </w:rPr>
      </w:pPr>
    </w:p>
    <w:p w:rsidR="00F81613" w:rsidRDefault="00F81613" w:rsidP="00165DD9">
      <w:pPr>
        <w:jc w:val="both"/>
        <w:rPr>
          <w:sz w:val="24"/>
          <w:szCs w:val="24"/>
          <w:lang w:val="fr-FR"/>
        </w:rPr>
      </w:pPr>
    </w:p>
    <w:p w:rsidR="00401BF7" w:rsidRDefault="00401BF7" w:rsidP="00165DD9">
      <w:pPr>
        <w:jc w:val="both"/>
        <w:rPr>
          <w:sz w:val="24"/>
          <w:szCs w:val="24"/>
          <w:lang w:val="fr-FR"/>
        </w:rPr>
      </w:pPr>
      <w:r>
        <w:rPr>
          <w:sz w:val="24"/>
          <w:szCs w:val="24"/>
          <w:lang w:val="fr-FR"/>
        </w:rPr>
        <w:t>L</w:t>
      </w:r>
      <w:r w:rsidRPr="00EE33C7">
        <w:rPr>
          <w:sz w:val="24"/>
          <w:szCs w:val="24"/>
          <w:lang w:val="fr-FR"/>
        </w:rPr>
        <w:t>es</w:t>
      </w:r>
      <w:r>
        <w:rPr>
          <w:sz w:val="24"/>
          <w:szCs w:val="24"/>
          <w:lang w:val="fr-FR"/>
        </w:rPr>
        <w:t xml:space="preserve"> </w:t>
      </w:r>
      <w:r w:rsidRPr="00EE33C7">
        <w:rPr>
          <w:sz w:val="24"/>
          <w:szCs w:val="24"/>
          <w:lang w:val="fr-FR"/>
        </w:rPr>
        <w:t>investissements</w:t>
      </w:r>
      <w:r>
        <w:rPr>
          <w:sz w:val="24"/>
          <w:szCs w:val="24"/>
          <w:lang w:val="fr-FR"/>
        </w:rPr>
        <w:t xml:space="preserve"> </w:t>
      </w:r>
      <w:r w:rsidRPr="00EE33C7">
        <w:rPr>
          <w:sz w:val="24"/>
          <w:szCs w:val="24"/>
          <w:lang w:val="fr-FR"/>
        </w:rPr>
        <w:t>seront</w:t>
      </w:r>
      <w:r>
        <w:rPr>
          <w:sz w:val="24"/>
          <w:szCs w:val="24"/>
          <w:lang w:val="fr-FR"/>
        </w:rPr>
        <w:t xml:space="preserve"> </w:t>
      </w:r>
      <w:r w:rsidRPr="00EE33C7">
        <w:rPr>
          <w:sz w:val="24"/>
          <w:szCs w:val="24"/>
          <w:lang w:val="fr-FR"/>
        </w:rPr>
        <w:t>financés</w:t>
      </w:r>
      <w:r>
        <w:rPr>
          <w:sz w:val="24"/>
          <w:szCs w:val="24"/>
          <w:lang w:val="fr-FR"/>
        </w:rPr>
        <w:t xml:space="preserve"> </w:t>
      </w:r>
      <w:r w:rsidRPr="00EE33C7">
        <w:rPr>
          <w:sz w:val="24"/>
          <w:szCs w:val="24"/>
          <w:lang w:val="fr-FR"/>
        </w:rPr>
        <w:t>par</w:t>
      </w:r>
      <w:r>
        <w:rPr>
          <w:sz w:val="24"/>
          <w:szCs w:val="24"/>
          <w:lang w:val="fr-FR"/>
        </w:rPr>
        <w:t xml:space="preserve"> </w:t>
      </w:r>
      <w:r w:rsidRPr="00EE33C7">
        <w:rPr>
          <w:sz w:val="24"/>
          <w:szCs w:val="24"/>
          <w:lang w:val="fr-FR"/>
        </w:rPr>
        <w:t>des</w:t>
      </w:r>
      <w:r>
        <w:rPr>
          <w:sz w:val="24"/>
          <w:szCs w:val="24"/>
          <w:lang w:val="fr-FR"/>
        </w:rPr>
        <w:t xml:space="preserve"> </w:t>
      </w:r>
      <w:r w:rsidRPr="00EE33C7">
        <w:rPr>
          <w:sz w:val="24"/>
          <w:szCs w:val="24"/>
          <w:lang w:val="fr-FR"/>
        </w:rPr>
        <w:t>fonds</w:t>
      </w:r>
      <w:r>
        <w:rPr>
          <w:sz w:val="24"/>
          <w:szCs w:val="24"/>
          <w:lang w:val="fr-FR"/>
        </w:rPr>
        <w:t xml:space="preserve"> </w:t>
      </w:r>
      <w:r w:rsidRPr="00EE33C7">
        <w:rPr>
          <w:sz w:val="24"/>
          <w:szCs w:val="24"/>
          <w:lang w:val="fr-FR"/>
        </w:rPr>
        <w:t>privés</w:t>
      </w:r>
      <w:r>
        <w:rPr>
          <w:sz w:val="24"/>
          <w:szCs w:val="24"/>
          <w:lang w:val="fr-FR"/>
        </w:rPr>
        <w:t xml:space="preserve"> </w:t>
      </w:r>
      <w:r w:rsidRPr="00EE33C7">
        <w:rPr>
          <w:sz w:val="24"/>
          <w:szCs w:val="24"/>
          <w:lang w:val="fr-FR"/>
        </w:rPr>
        <w:t>au</w:t>
      </w:r>
      <w:r>
        <w:rPr>
          <w:sz w:val="24"/>
          <w:szCs w:val="24"/>
          <w:lang w:val="fr-FR"/>
        </w:rPr>
        <w:t xml:space="preserve"> </w:t>
      </w:r>
      <w:r w:rsidRPr="00EE33C7">
        <w:rPr>
          <w:sz w:val="24"/>
          <w:szCs w:val="24"/>
          <w:lang w:val="fr-FR"/>
        </w:rPr>
        <w:t>travers</w:t>
      </w:r>
      <w:r>
        <w:rPr>
          <w:sz w:val="24"/>
          <w:szCs w:val="24"/>
          <w:lang w:val="fr-FR"/>
        </w:rPr>
        <w:t xml:space="preserve"> </w:t>
      </w:r>
      <w:r w:rsidRPr="00EE33C7">
        <w:rPr>
          <w:sz w:val="24"/>
          <w:szCs w:val="24"/>
          <w:lang w:val="fr-FR"/>
        </w:rPr>
        <w:t>de</w:t>
      </w:r>
      <w:r>
        <w:rPr>
          <w:sz w:val="24"/>
          <w:szCs w:val="24"/>
          <w:lang w:val="fr-FR"/>
        </w:rPr>
        <w:t xml:space="preserve"> </w:t>
      </w:r>
      <w:r w:rsidRPr="00EE33C7">
        <w:rPr>
          <w:sz w:val="24"/>
          <w:szCs w:val="24"/>
          <w:lang w:val="fr-FR"/>
        </w:rPr>
        <w:t>dépôts</w:t>
      </w:r>
      <w:r>
        <w:rPr>
          <w:sz w:val="24"/>
          <w:szCs w:val="24"/>
          <w:lang w:val="fr-FR"/>
        </w:rPr>
        <w:t xml:space="preserve"> </w:t>
      </w:r>
      <w:r w:rsidRPr="00EE33C7">
        <w:rPr>
          <w:sz w:val="24"/>
          <w:szCs w:val="24"/>
          <w:lang w:val="fr-FR"/>
        </w:rPr>
        <w:t>porteurs</w:t>
      </w:r>
      <w:r>
        <w:rPr>
          <w:sz w:val="24"/>
          <w:szCs w:val="24"/>
          <w:lang w:val="fr-FR"/>
        </w:rPr>
        <w:t xml:space="preserve"> </w:t>
      </w:r>
      <w:r w:rsidRPr="00EE33C7">
        <w:rPr>
          <w:sz w:val="24"/>
          <w:szCs w:val="24"/>
          <w:lang w:val="fr-FR"/>
        </w:rPr>
        <w:t>d'intérêts</w:t>
      </w:r>
      <w:r>
        <w:rPr>
          <w:sz w:val="24"/>
          <w:szCs w:val="24"/>
          <w:lang w:val="fr-FR"/>
        </w:rPr>
        <w:t xml:space="preserve"> </w:t>
      </w:r>
      <w:r w:rsidRPr="00EE33C7">
        <w:rPr>
          <w:sz w:val="24"/>
          <w:szCs w:val="24"/>
          <w:lang w:val="fr-FR"/>
        </w:rPr>
        <w:t>effectués</w:t>
      </w:r>
      <w:r>
        <w:rPr>
          <w:sz w:val="24"/>
          <w:szCs w:val="24"/>
          <w:lang w:val="fr-FR"/>
        </w:rPr>
        <w:t xml:space="preserve"> </w:t>
      </w:r>
      <w:r w:rsidRPr="00EE33C7">
        <w:rPr>
          <w:sz w:val="24"/>
          <w:szCs w:val="24"/>
          <w:lang w:val="fr-FR"/>
        </w:rPr>
        <w:t>par</w:t>
      </w:r>
      <w:r>
        <w:rPr>
          <w:sz w:val="24"/>
          <w:szCs w:val="24"/>
          <w:lang w:val="fr-FR"/>
        </w:rPr>
        <w:t xml:space="preserve"> </w:t>
      </w:r>
      <w:r w:rsidRPr="00EE33C7">
        <w:rPr>
          <w:sz w:val="24"/>
          <w:szCs w:val="24"/>
          <w:lang w:val="fr-FR"/>
        </w:rPr>
        <w:t>les</w:t>
      </w:r>
      <w:r>
        <w:rPr>
          <w:sz w:val="24"/>
          <w:szCs w:val="24"/>
          <w:lang w:val="fr-FR"/>
        </w:rPr>
        <w:t xml:space="preserve"> </w:t>
      </w:r>
      <w:r w:rsidRPr="00EE33C7">
        <w:rPr>
          <w:sz w:val="24"/>
          <w:szCs w:val="24"/>
          <w:lang w:val="fr-FR"/>
        </w:rPr>
        <w:t>parents,</w:t>
      </w:r>
      <w:r>
        <w:rPr>
          <w:sz w:val="24"/>
          <w:szCs w:val="24"/>
          <w:lang w:val="fr-FR"/>
        </w:rPr>
        <w:t xml:space="preserve"> </w:t>
      </w:r>
      <w:r w:rsidRPr="00EE33C7">
        <w:rPr>
          <w:sz w:val="24"/>
          <w:szCs w:val="24"/>
          <w:lang w:val="fr-FR"/>
        </w:rPr>
        <w:t>ainsi</w:t>
      </w:r>
      <w:r>
        <w:rPr>
          <w:sz w:val="24"/>
          <w:szCs w:val="24"/>
          <w:lang w:val="fr-FR"/>
        </w:rPr>
        <w:t xml:space="preserve"> </w:t>
      </w:r>
      <w:r w:rsidRPr="00EE33C7">
        <w:rPr>
          <w:sz w:val="24"/>
          <w:szCs w:val="24"/>
          <w:lang w:val="fr-FR"/>
        </w:rPr>
        <w:t>que</w:t>
      </w:r>
      <w:r>
        <w:rPr>
          <w:sz w:val="24"/>
          <w:szCs w:val="24"/>
          <w:lang w:val="fr-FR"/>
        </w:rPr>
        <w:t xml:space="preserve"> </w:t>
      </w:r>
      <w:r w:rsidRPr="00EE33C7">
        <w:rPr>
          <w:sz w:val="24"/>
          <w:szCs w:val="24"/>
          <w:lang w:val="fr-FR"/>
        </w:rPr>
        <w:t>par</w:t>
      </w:r>
      <w:r>
        <w:rPr>
          <w:sz w:val="24"/>
          <w:szCs w:val="24"/>
          <w:lang w:val="fr-FR"/>
        </w:rPr>
        <w:t xml:space="preserve"> </w:t>
      </w:r>
      <w:r w:rsidRPr="00EE33C7">
        <w:rPr>
          <w:sz w:val="24"/>
          <w:szCs w:val="24"/>
          <w:lang w:val="fr-FR"/>
        </w:rPr>
        <w:t>des</w:t>
      </w:r>
      <w:r>
        <w:rPr>
          <w:sz w:val="24"/>
          <w:szCs w:val="24"/>
          <w:lang w:val="fr-FR"/>
        </w:rPr>
        <w:t xml:space="preserve"> </w:t>
      </w:r>
      <w:r w:rsidRPr="00EE33C7">
        <w:rPr>
          <w:sz w:val="24"/>
          <w:szCs w:val="24"/>
          <w:lang w:val="fr-FR"/>
        </w:rPr>
        <w:t>crédits.</w:t>
      </w:r>
      <w:r>
        <w:rPr>
          <w:sz w:val="24"/>
          <w:szCs w:val="24"/>
          <w:lang w:val="fr-FR"/>
        </w:rPr>
        <w:t xml:space="preserve"> </w:t>
      </w:r>
      <w:r w:rsidRPr="00EE33C7">
        <w:rPr>
          <w:sz w:val="24"/>
          <w:szCs w:val="24"/>
          <w:lang w:val="fr-FR"/>
        </w:rPr>
        <w:t>Les</w:t>
      </w:r>
      <w:r>
        <w:rPr>
          <w:sz w:val="24"/>
          <w:szCs w:val="24"/>
          <w:lang w:val="fr-FR"/>
        </w:rPr>
        <w:t xml:space="preserve"> </w:t>
      </w:r>
      <w:r w:rsidRPr="00EE33C7">
        <w:rPr>
          <w:sz w:val="24"/>
          <w:szCs w:val="24"/>
          <w:lang w:val="fr-FR"/>
        </w:rPr>
        <w:t>dépenses</w:t>
      </w:r>
      <w:r>
        <w:rPr>
          <w:sz w:val="24"/>
          <w:szCs w:val="24"/>
          <w:lang w:val="fr-FR"/>
        </w:rPr>
        <w:t xml:space="preserve"> </w:t>
      </w:r>
      <w:r w:rsidRPr="00EE33C7">
        <w:rPr>
          <w:sz w:val="24"/>
          <w:szCs w:val="24"/>
          <w:lang w:val="fr-FR"/>
        </w:rPr>
        <w:t>de</w:t>
      </w:r>
      <w:r>
        <w:rPr>
          <w:sz w:val="24"/>
          <w:szCs w:val="24"/>
          <w:lang w:val="fr-FR"/>
        </w:rPr>
        <w:t xml:space="preserve"> </w:t>
      </w:r>
      <w:r w:rsidRPr="00EE33C7">
        <w:rPr>
          <w:sz w:val="24"/>
          <w:szCs w:val="24"/>
          <w:lang w:val="fr-FR"/>
        </w:rPr>
        <w:t>fonctionnement</w:t>
      </w:r>
      <w:r>
        <w:rPr>
          <w:sz w:val="24"/>
          <w:szCs w:val="24"/>
          <w:lang w:val="fr-FR"/>
        </w:rPr>
        <w:t xml:space="preserve"> </w:t>
      </w:r>
      <w:r w:rsidRPr="00EE33C7">
        <w:rPr>
          <w:sz w:val="24"/>
          <w:szCs w:val="24"/>
          <w:lang w:val="fr-FR"/>
        </w:rPr>
        <w:t>courantes</w:t>
      </w:r>
      <w:r>
        <w:rPr>
          <w:sz w:val="24"/>
          <w:szCs w:val="24"/>
          <w:lang w:val="fr-FR"/>
        </w:rPr>
        <w:t xml:space="preserve"> </w:t>
      </w:r>
      <w:r w:rsidRPr="00EE33C7">
        <w:rPr>
          <w:sz w:val="24"/>
          <w:szCs w:val="24"/>
          <w:lang w:val="fr-FR"/>
        </w:rPr>
        <w:t>seront</w:t>
      </w:r>
      <w:r>
        <w:rPr>
          <w:sz w:val="24"/>
          <w:szCs w:val="24"/>
          <w:lang w:val="fr-FR"/>
        </w:rPr>
        <w:t xml:space="preserve"> </w:t>
      </w:r>
      <w:r w:rsidRPr="00EE33C7">
        <w:rPr>
          <w:sz w:val="24"/>
          <w:szCs w:val="24"/>
          <w:lang w:val="fr-FR"/>
        </w:rPr>
        <w:t>couvertes</w:t>
      </w:r>
      <w:r>
        <w:rPr>
          <w:sz w:val="24"/>
          <w:szCs w:val="24"/>
          <w:lang w:val="fr-FR"/>
        </w:rPr>
        <w:t xml:space="preserve"> </w:t>
      </w:r>
      <w:r w:rsidRPr="00EE33C7">
        <w:rPr>
          <w:sz w:val="24"/>
          <w:szCs w:val="24"/>
          <w:lang w:val="fr-FR"/>
        </w:rPr>
        <w:t>par</w:t>
      </w:r>
      <w:r>
        <w:rPr>
          <w:sz w:val="24"/>
          <w:szCs w:val="24"/>
          <w:lang w:val="fr-FR"/>
        </w:rPr>
        <w:t xml:space="preserve"> </w:t>
      </w:r>
      <w:r w:rsidRPr="00EE33C7">
        <w:rPr>
          <w:sz w:val="24"/>
          <w:szCs w:val="24"/>
          <w:lang w:val="fr-FR"/>
        </w:rPr>
        <w:t>les</w:t>
      </w:r>
      <w:r>
        <w:rPr>
          <w:sz w:val="24"/>
          <w:szCs w:val="24"/>
          <w:lang w:val="fr-FR"/>
        </w:rPr>
        <w:t xml:space="preserve"> </w:t>
      </w:r>
      <w:r w:rsidRPr="00EE33C7">
        <w:rPr>
          <w:sz w:val="24"/>
          <w:szCs w:val="24"/>
          <w:lang w:val="fr-FR"/>
        </w:rPr>
        <w:t>frais</w:t>
      </w:r>
      <w:r>
        <w:rPr>
          <w:sz w:val="24"/>
          <w:szCs w:val="24"/>
          <w:lang w:val="fr-FR"/>
        </w:rPr>
        <w:t xml:space="preserve"> </w:t>
      </w:r>
      <w:r w:rsidRPr="00EE33C7">
        <w:rPr>
          <w:sz w:val="24"/>
          <w:szCs w:val="24"/>
          <w:lang w:val="fr-FR"/>
        </w:rPr>
        <w:t>de</w:t>
      </w:r>
      <w:r>
        <w:rPr>
          <w:sz w:val="24"/>
          <w:szCs w:val="24"/>
          <w:lang w:val="fr-FR"/>
        </w:rPr>
        <w:t xml:space="preserve"> </w:t>
      </w:r>
      <w:r w:rsidRPr="00EE33C7">
        <w:rPr>
          <w:sz w:val="24"/>
          <w:szCs w:val="24"/>
          <w:lang w:val="fr-FR"/>
        </w:rPr>
        <w:t>scolarité.</w:t>
      </w:r>
      <w:r>
        <w:rPr>
          <w:sz w:val="24"/>
          <w:szCs w:val="24"/>
          <w:lang w:val="fr-FR"/>
        </w:rPr>
        <w:t xml:space="preserve"> </w:t>
      </w:r>
      <w:r w:rsidRPr="00EE33C7">
        <w:rPr>
          <w:sz w:val="24"/>
          <w:szCs w:val="24"/>
          <w:lang w:val="fr-FR"/>
        </w:rPr>
        <w:t>Le</w:t>
      </w:r>
      <w:r>
        <w:rPr>
          <w:sz w:val="24"/>
          <w:szCs w:val="24"/>
          <w:lang w:val="fr-FR"/>
        </w:rPr>
        <w:t xml:space="preserve"> </w:t>
      </w:r>
      <w:r w:rsidRPr="00EE33C7">
        <w:rPr>
          <w:sz w:val="24"/>
          <w:szCs w:val="24"/>
          <w:lang w:val="fr-FR"/>
        </w:rPr>
        <w:t>montant</w:t>
      </w:r>
      <w:r>
        <w:rPr>
          <w:sz w:val="24"/>
          <w:szCs w:val="24"/>
          <w:lang w:val="fr-FR"/>
        </w:rPr>
        <w:t xml:space="preserve"> </w:t>
      </w:r>
      <w:r w:rsidRPr="00EE33C7">
        <w:rPr>
          <w:sz w:val="24"/>
          <w:szCs w:val="24"/>
          <w:lang w:val="fr-FR"/>
        </w:rPr>
        <w:t>des</w:t>
      </w:r>
      <w:r>
        <w:rPr>
          <w:sz w:val="24"/>
          <w:szCs w:val="24"/>
          <w:lang w:val="fr-FR"/>
        </w:rPr>
        <w:t xml:space="preserve"> </w:t>
      </w:r>
      <w:r w:rsidRPr="00EE33C7">
        <w:rPr>
          <w:sz w:val="24"/>
          <w:szCs w:val="24"/>
          <w:lang w:val="fr-FR"/>
        </w:rPr>
        <w:t>frais</w:t>
      </w:r>
      <w:r>
        <w:rPr>
          <w:sz w:val="24"/>
          <w:szCs w:val="24"/>
          <w:lang w:val="fr-FR"/>
        </w:rPr>
        <w:t xml:space="preserve"> </w:t>
      </w:r>
      <w:r w:rsidRPr="00EE33C7">
        <w:rPr>
          <w:sz w:val="24"/>
          <w:szCs w:val="24"/>
          <w:lang w:val="fr-FR"/>
        </w:rPr>
        <w:t>de</w:t>
      </w:r>
      <w:r>
        <w:rPr>
          <w:sz w:val="24"/>
          <w:szCs w:val="24"/>
          <w:lang w:val="fr-FR"/>
        </w:rPr>
        <w:t xml:space="preserve"> </w:t>
      </w:r>
      <w:r w:rsidRPr="00EE33C7">
        <w:rPr>
          <w:sz w:val="24"/>
          <w:szCs w:val="24"/>
          <w:lang w:val="fr-FR"/>
        </w:rPr>
        <w:t>scolarité</w:t>
      </w:r>
      <w:r>
        <w:rPr>
          <w:sz w:val="24"/>
          <w:szCs w:val="24"/>
          <w:lang w:val="fr-FR"/>
        </w:rPr>
        <w:t xml:space="preserve"> </w:t>
      </w:r>
      <w:r w:rsidRPr="00EE33C7">
        <w:rPr>
          <w:sz w:val="24"/>
          <w:szCs w:val="24"/>
          <w:lang w:val="fr-FR"/>
        </w:rPr>
        <w:t>annuels</w:t>
      </w:r>
      <w:r>
        <w:rPr>
          <w:sz w:val="24"/>
          <w:szCs w:val="24"/>
          <w:lang w:val="fr-FR"/>
        </w:rPr>
        <w:t xml:space="preserve"> variera selon qu’ils sont couverts par les parents, les institutions européennes ou des sociétés commerciales</w:t>
      </w:r>
      <w:r w:rsidRPr="00EE33C7">
        <w:rPr>
          <w:sz w:val="24"/>
          <w:szCs w:val="24"/>
          <w:lang w:val="fr-FR"/>
        </w:rPr>
        <w:t>.</w:t>
      </w:r>
      <w:r>
        <w:rPr>
          <w:sz w:val="24"/>
          <w:szCs w:val="24"/>
          <w:lang w:val="fr-FR"/>
        </w:rPr>
        <w:t xml:space="preserve"> </w:t>
      </w:r>
      <w:r w:rsidRPr="00EE33C7">
        <w:rPr>
          <w:sz w:val="24"/>
          <w:szCs w:val="24"/>
          <w:lang w:val="fr-FR"/>
        </w:rPr>
        <w:t>Il</w:t>
      </w:r>
      <w:r>
        <w:rPr>
          <w:sz w:val="24"/>
          <w:szCs w:val="24"/>
          <w:lang w:val="fr-FR"/>
        </w:rPr>
        <w:t xml:space="preserve"> </w:t>
      </w:r>
      <w:r w:rsidRPr="00EE33C7">
        <w:rPr>
          <w:sz w:val="24"/>
          <w:szCs w:val="24"/>
          <w:lang w:val="fr-FR"/>
        </w:rPr>
        <w:t>convient</w:t>
      </w:r>
      <w:r>
        <w:rPr>
          <w:sz w:val="24"/>
          <w:szCs w:val="24"/>
          <w:lang w:val="fr-FR"/>
        </w:rPr>
        <w:t xml:space="preserve"> </w:t>
      </w:r>
      <w:r w:rsidRPr="00EE33C7">
        <w:rPr>
          <w:sz w:val="24"/>
          <w:szCs w:val="24"/>
          <w:lang w:val="fr-FR"/>
        </w:rPr>
        <w:t>d'accorder</w:t>
      </w:r>
      <w:r>
        <w:rPr>
          <w:sz w:val="24"/>
          <w:szCs w:val="24"/>
          <w:lang w:val="fr-FR"/>
        </w:rPr>
        <w:t xml:space="preserve"> </w:t>
      </w:r>
      <w:r w:rsidRPr="00EE33C7">
        <w:rPr>
          <w:sz w:val="24"/>
          <w:szCs w:val="24"/>
          <w:lang w:val="fr-FR"/>
        </w:rPr>
        <w:t>autant</w:t>
      </w:r>
      <w:r>
        <w:rPr>
          <w:sz w:val="24"/>
          <w:szCs w:val="24"/>
          <w:lang w:val="fr-FR"/>
        </w:rPr>
        <w:t xml:space="preserve"> </w:t>
      </w:r>
      <w:r w:rsidRPr="00EE33C7">
        <w:rPr>
          <w:sz w:val="24"/>
          <w:szCs w:val="24"/>
          <w:lang w:val="fr-FR"/>
        </w:rPr>
        <w:t>d'importance</w:t>
      </w:r>
      <w:r>
        <w:rPr>
          <w:sz w:val="24"/>
          <w:szCs w:val="24"/>
          <w:lang w:val="fr-FR"/>
        </w:rPr>
        <w:t xml:space="preserve"> </w:t>
      </w:r>
      <w:r w:rsidRPr="00EE33C7">
        <w:rPr>
          <w:sz w:val="24"/>
          <w:szCs w:val="24"/>
          <w:lang w:val="fr-FR"/>
        </w:rPr>
        <w:t>à</w:t>
      </w:r>
      <w:r>
        <w:rPr>
          <w:sz w:val="24"/>
          <w:szCs w:val="24"/>
          <w:lang w:val="fr-FR"/>
        </w:rPr>
        <w:t xml:space="preserve"> </w:t>
      </w:r>
      <w:r w:rsidRPr="00EE33C7">
        <w:rPr>
          <w:sz w:val="24"/>
          <w:szCs w:val="24"/>
          <w:lang w:val="fr-FR"/>
        </w:rPr>
        <w:t>l'indépendance</w:t>
      </w:r>
      <w:r>
        <w:rPr>
          <w:sz w:val="24"/>
          <w:szCs w:val="24"/>
          <w:lang w:val="fr-FR"/>
        </w:rPr>
        <w:t xml:space="preserve"> </w:t>
      </w:r>
      <w:r w:rsidRPr="00EE33C7">
        <w:rPr>
          <w:sz w:val="24"/>
          <w:szCs w:val="24"/>
          <w:lang w:val="fr-FR"/>
        </w:rPr>
        <w:t>économique</w:t>
      </w:r>
      <w:r>
        <w:rPr>
          <w:sz w:val="24"/>
          <w:szCs w:val="24"/>
          <w:lang w:val="fr-FR"/>
        </w:rPr>
        <w:t xml:space="preserve"> </w:t>
      </w:r>
      <w:r w:rsidRPr="00EE33C7">
        <w:rPr>
          <w:sz w:val="24"/>
          <w:szCs w:val="24"/>
          <w:lang w:val="fr-FR"/>
        </w:rPr>
        <w:t>qu'à</w:t>
      </w:r>
      <w:r>
        <w:rPr>
          <w:sz w:val="24"/>
          <w:szCs w:val="24"/>
          <w:lang w:val="fr-FR"/>
        </w:rPr>
        <w:t xml:space="preserve"> </w:t>
      </w:r>
      <w:r w:rsidRPr="00EE33C7">
        <w:rPr>
          <w:sz w:val="24"/>
          <w:szCs w:val="24"/>
          <w:lang w:val="fr-FR"/>
        </w:rPr>
        <w:t>l'équilibre</w:t>
      </w:r>
      <w:r>
        <w:rPr>
          <w:sz w:val="24"/>
          <w:szCs w:val="24"/>
          <w:lang w:val="fr-FR"/>
        </w:rPr>
        <w:t xml:space="preserve"> </w:t>
      </w:r>
      <w:r w:rsidRPr="00EE33C7">
        <w:rPr>
          <w:sz w:val="24"/>
          <w:szCs w:val="24"/>
          <w:lang w:val="fr-FR"/>
        </w:rPr>
        <w:t>social.</w:t>
      </w:r>
      <w:r>
        <w:rPr>
          <w:sz w:val="24"/>
          <w:szCs w:val="24"/>
          <w:lang w:val="fr-FR"/>
        </w:rPr>
        <w:t xml:space="preserve"> </w:t>
      </w:r>
    </w:p>
    <w:p w:rsidR="00401BF7" w:rsidRDefault="00401BF7" w:rsidP="00165DD9">
      <w:pPr>
        <w:jc w:val="both"/>
        <w:rPr>
          <w:sz w:val="24"/>
          <w:szCs w:val="24"/>
          <w:lang w:val="fr-FR"/>
        </w:rPr>
      </w:pPr>
      <w:r>
        <w:rPr>
          <w:sz w:val="24"/>
          <w:szCs w:val="24"/>
          <w:lang w:val="fr-FR"/>
        </w:rPr>
        <w:t xml:space="preserve">La contribution fournie par les entreprises internationales sera ainsi plus importante de 15 à 20% que les cotisations des enfants d’employés des institutions européennes ou des contributeurs privés. </w:t>
      </w:r>
    </w:p>
    <w:p w:rsidR="00401BF7" w:rsidRDefault="00401BF7" w:rsidP="00165DD9">
      <w:pPr>
        <w:jc w:val="both"/>
        <w:rPr>
          <w:sz w:val="24"/>
          <w:szCs w:val="24"/>
          <w:lang w:val="fr-FR"/>
        </w:rPr>
      </w:pPr>
      <w:r>
        <w:rPr>
          <w:sz w:val="24"/>
          <w:szCs w:val="24"/>
          <w:lang w:val="fr-FR"/>
        </w:rPr>
        <w:t>5% des élèves de l’école bénéficieront d’une dispense de 75 à 85% des frais de scolarité afin de permettre une mixité sociale et l’accès à une éducation multilingue de haute qualité à des jeunes provenant de milieux socio-économiques non favorisés.</w:t>
      </w:r>
    </w:p>
    <w:p w:rsidR="00401BF7" w:rsidRDefault="00401BF7" w:rsidP="00165DD9">
      <w:pPr>
        <w:jc w:val="both"/>
        <w:rPr>
          <w:sz w:val="24"/>
          <w:szCs w:val="24"/>
          <w:lang w:val="fr-FR"/>
        </w:rPr>
      </w:pPr>
      <w:r>
        <w:rPr>
          <w:sz w:val="24"/>
          <w:szCs w:val="24"/>
          <w:lang w:val="fr-FR"/>
        </w:rPr>
        <w:t>Le tableau de la page suivante montre que l’équilibre financier devrait être atteint, selon des prévisions raisonnables, dès le quatrième exercice financier.</w:t>
      </w:r>
    </w:p>
    <w:p w:rsidR="00401BF7" w:rsidRPr="00EE33C7" w:rsidRDefault="00401BF7" w:rsidP="00165DD9">
      <w:pPr>
        <w:jc w:val="both"/>
        <w:rPr>
          <w:sz w:val="24"/>
          <w:szCs w:val="24"/>
          <w:lang w:val="fr-FR"/>
        </w:rPr>
      </w:pPr>
    </w:p>
    <w:p w:rsidR="00A361F0" w:rsidRDefault="00A361F0">
      <w:pPr>
        <w:rPr>
          <w:lang w:val="fr-FR"/>
        </w:rPr>
        <w:sectPr w:rsidR="00A361F0" w:rsidSect="00A361F0">
          <w:pgSz w:w="11906" w:h="16838"/>
          <w:pgMar w:top="1417" w:right="1134" w:bottom="1843" w:left="1418" w:header="708" w:footer="708" w:gutter="0"/>
          <w:cols w:space="708"/>
          <w:docGrid w:linePitch="360"/>
        </w:sectPr>
      </w:pPr>
      <w:bookmarkStart w:id="37" w:name="_Toc440362279"/>
      <w:bookmarkStart w:id="38" w:name="_Toc440559174"/>
    </w:p>
    <w:p w:rsidR="00401BF7" w:rsidRPr="00EE33C7" w:rsidRDefault="00401BF7" w:rsidP="00A361F0">
      <w:pPr>
        <w:pStyle w:val="Titre2"/>
        <w:jc w:val="both"/>
        <w:rPr>
          <w:lang w:val="fr-FR"/>
        </w:rPr>
      </w:pPr>
      <w:r w:rsidRPr="00EE33C7">
        <w:rPr>
          <w:lang w:val="fr-FR"/>
        </w:rPr>
        <w:t>Un</w:t>
      </w:r>
      <w:r>
        <w:rPr>
          <w:lang w:val="fr-FR"/>
        </w:rPr>
        <w:t xml:space="preserve"> </w:t>
      </w:r>
      <w:proofErr w:type="spellStart"/>
      <w:r w:rsidRPr="00A361F0">
        <w:rPr>
          <w:lang w:val="fr-FR"/>
        </w:rPr>
        <w:t>breakeven</w:t>
      </w:r>
      <w:proofErr w:type="spellEnd"/>
      <w:r w:rsidRPr="00A361F0">
        <w:rPr>
          <w:lang w:val="fr-FR"/>
        </w:rPr>
        <w:t xml:space="preserve"> </w:t>
      </w:r>
      <w:r w:rsidRPr="00EE33C7">
        <w:rPr>
          <w:lang w:val="fr-FR"/>
        </w:rPr>
        <w:t>opérationnel</w:t>
      </w:r>
      <w:r>
        <w:rPr>
          <w:lang w:val="fr-FR"/>
        </w:rPr>
        <w:t xml:space="preserve"> </w:t>
      </w:r>
      <w:r w:rsidRPr="00EE33C7">
        <w:rPr>
          <w:lang w:val="fr-FR"/>
        </w:rPr>
        <w:t>dès</w:t>
      </w:r>
      <w:r>
        <w:rPr>
          <w:lang w:val="fr-FR"/>
        </w:rPr>
        <w:t xml:space="preserve"> </w:t>
      </w:r>
      <w:r w:rsidRPr="00EE33C7">
        <w:rPr>
          <w:lang w:val="fr-FR"/>
        </w:rPr>
        <w:t>la</w:t>
      </w:r>
      <w:r>
        <w:rPr>
          <w:lang w:val="fr-FR"/>
        </w:rPr>
        <w:t xml:space="preserve"> </w:t>
      </w:r>
      <w:r w:rsidRPr="00EE33C7">
        <w:rPr>
          <w:lang w:val="fr-FR"/>
        </w:rPr>
        <w:t>quatrième</w:t>
      </w:r>
      <w:r>
        <w:rPr>
          <w:lang w:val="fr-FR"/>
        </w:rPr>
        <w:t xml:space="preserve"> </w:t>
      </w:r>
      <w:r w:rsidRPr="00EE33C7">
        <w:rPr>
          <w:lang w:val="fr-FR"/>
        </w:rPr>
        <w:t>année</w:t>
      </w:r>
      <w:bookmarkEnd w:id="37"/>
      <w:bookmarkEnd w:id="38"/>
    </w:p>
    <w:p w:rsidR="00401BF7" w:rsidRDefault="00A361F0" w:rsidP="00165DD9">
      <w:pPr>
        <w:tabs>
          <w:tab w:val="left" w:pos="900"/>
        </w:tabs>
        <w:rPr>
          <w:lang w:val="fr-FR"/>
        </w:rPr>
      </w:pPr>
      <w:r w:rsidRPr="00BA55FC">
        <w:rPr>
          <w:noProof/>
          <w:lang w:eastAsia="fr-BE"/>
        </w:rPr>
        <w:drawing>
          <wp:anchor distT="0" distB="0" distL="114300" distR="114300" simplePos="0" relativeHeight="251678720" behindDoc="0" locked="0" layoutInCell="1" allowOverlap="1" wp14:anchorId="3991A221" wp14:editId="2305A5AE">
            <wp:simplePos x="0" y="0"/>
            <wp:positionH relativeFrom="column">
              <wp:posOffset>-484505</wp:posOffset>
            </wp:positionH>
            <wp:positionV relativeFrom="paragraph">
              <wp:posOffset>254883</wp:posOffset>
            </wp:positionV>
            <wp:extent cx="9104243" cy="4800600"/>
            <wp:effectExtent l="0" t="0" r="190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03360" cy="4800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BF7" w:rsidRDefault="00401BF7" w:rsidP="00165DD9">
      <w:pPr>
        <w:tabs>
          <w:tab w:val="left" w:pos="900"/>
        </w:tabs>
        <w:rPr>
          <w:lang w:val="fr-FR"/>
        </w:rPr>
      </w:pPr>
    </w:p>
    <w:p w:rsidR="00A361F0" w:rsidRDefault="00A361F0" w:rsidP="00165DD9">
      <w:pPr>
        <w:tabs>
          <w:tab w:val="left" w:pos="900"/>
        </w:tabs>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Pr="00A361F0" w:rsidRDefault="00A361F0" w:rsidP="00A361F0">
      <w:pPr>
        <w:rPr>
          <w:lang w:val="fr-FR"/>
        </w:rPr>
      </w:pPr>
    </w:p>
    <w:p w:rsidR="00A361F0" w:rsidRDefault="00A361F0" w:rsidP="00A361F0">
      <w:pPr>
        <w:jc w:val="right"/>
        <w:rPr>
          <w:lang w:val="fr-FR"/>
        </w:rPr>
      </w:pPr>
    </w:p>
    <w:p w:rsidR="00A361F0" w:rsidRDefault="00A361F0" w:rsidP="00A361F0">
      <w:pPr>
        <w:rPr>
          <w:lang w:val="fr-FR"/>
        </w:rPr>
      </w:pPr>
    </w:p>
    <w:p w:rsidR="00401BF7" w:rsidRPr="00A361F0" w:rsidRDefault="00401BF7" w:rsidP="00A361F0">
      <w:pPr>
        <w:rPr>
          <w:lang w:val="fr-FR"/>
        </w:rPr>
        <w:sectPr w:rsidR="00401BF7" w:rsidRPr="00A361F0" w:rsidSect="00A361F0">
          <w:pgSz w:w="16838" w:h="11906" w:orient="landscape"/>
          <w:pgMar w:top="1418" w:right="1417" w:bottom="1134" w:left="1843" w:header="708" w:footer="708" w:gutter="0"/>
          <w:cols w:space="708"/>
          <w:docGrid w:linePitch="360"/>
        </w:sectPr>
      </w:pPr>
    </w:p>
    <w:p w:rsidR="00401BF7" w:rsidRPr="00534F55" w:rsidRDefault="00401BF7" w:rsidP="00165DD9">
      <w:pPr>
        <w:pStyle w:val="Titre1"/>
        <w:rPr>
          <w:rFonts w:ascii="Tahoma" w:hAnsi="Tahoma" w:cs="Tahoma"/>
          <w:sz w:val="36"/>
          <w:szCs w:val="36"/>
        </w:rPr>
      </w:pPr>
      <w:bookmarkStart w:id="39" w:name="_Toc440559175"/>
      <w:r w:rsidRPr="00534F55">
        <w:rPr>
          <w:rFonts w:ascii="Tahoma" w:hAnsi="Tahoma" w:cs="Tahoma"/>
          <w:sz w:val="36"/>
          <w:szCs w:val="36"/>
        </w:rPr>
        <w:t>Conclusion</w:t>
      </w:r>
      <w:bookmarkEnd w:id="39"/>
    </w:p>
    <w:p w:rsidR="00401BF7" w:rsidRDefault="00401BF7" w:rsidP="00165DD9">
      <w:pPr>
        <w:jc w:val="both"/>
        <w:rPr>
          <w:sz w:val="24"/>
        </w:rPr>
      </w:pPr>
      <w:r>
        <w:rPr>
          <w:sz w:val="24"/>
        </w:rPr>
        <w:t>Nous nous limiterons ici à rappeler les traits essentiels du projet de l’Ecole européenne de Bruxelles-Capitale tel qu’il a été développé dans le présent dossier.</w:t>
      </w:r>
    </w:p>
    <w:p w:rsidR="00401BF7" w:rsidRDefault="00401BF7" w:rsidP="00165DD9">
      <w:pPr>
        <w:jc w:val="both"/>
        <w:rPr>
          <w:sz w:val="24"/>
        </w:rPr>
      </w:pPr>
      <w:r>
        <w:rPr>
          <w:sz w:val="24"/>
        </w:rPr>
        <w:t>L’Ecole européenne de Bruxelles-Capitale se propose d’être :</w:t>
      </w:r>
    </w:p>
    <w:p w:rsidR="00401BF7" w:rsidRDefault="00401BF7" w:rsidP="00165DD9">
      <w:pPr>
        <w:jc w:val="both"/>
        <w:rPr>
          <w:sz w:val="24"/>
        </w:rPr>
      </w:pPr>
      <w:r>
        <w:rPr>
          <w:sz w:val="24"/>
        </w:rPr>
        <w:t xml:space="preserve">- </w:t>
      </w:r>
      <w:r w:rsidRPr="00186AAA">
        <w:rPr>
          <w:b/>
          <w:sz w:val="24"/>
        </w:rPr>
        <w:t>La première Ecole européenne agrée en Belgique</w:t>
      </w:r>
      <w:r>
        <w:rPr>
          <w:sz w:val="24"/>
        </w:rPr>
        <w:t>, permettant à la Fédération Wallonie-Bruxelles de s’aligner au dynamisme européen suscité par ce nouveau modèle qui voit le jour avec succès dans de nombreux pays de l’Union.</w:t>
      </w:r>
    </w:p>
    <w:p w:rsidR="00401BF7" w:rsidRPr="00186AAA" w:rsidRDefault="00401BF7" w:rsidP="00165DD9">
      <w:pPr>
        <w:jc w:val="both"/>
        <w:rPr>
          <w:sz w:val="24"/>
        </w:rPr>
      </w:pPr>
      <w:r>
        <w:rPr>
          <w:sz w:val="24"/>
        </w:rPr>
        <w:t xml:space="preserve">- </w:t>
      </w:r>
      <w:r>
        <w:rPr>
          <w:b/>
          <w:sz w:val="24"/>
        </w:rPr>
        <w:t xml:space="preserve">La première Ecole européenne </w:t>
      </w:r>
      <w:r w:rsidRPr="00186AAA">
        <w:rPr>
          <w:b/>
          <w:sz w:val="24"/>
        </w:rPr>
        <w:t>entièrement autofinancée</w:t>
      </w:r>
      <w:r>
        <w:rPr>
          <w:sz w:val="24"/>
        </w:rPr>
        <w:t xml:space="preserve">, sans intervention des pouvoirs publics et </w:t>
      </w:r>
      <w:r w:rsidRPr="00A41E3F">
        <w:rPr>
          <w:b/>
          <w:sz w:val="24"/>
        </w:rPr>
        <w:t>réalisant l’ouverture de l’enseignement européen</w:t>
      </w:r>
      <w:r>
        <w:rPr>
          <w:sz w:val="24"/>
        </w:rPr>
        <w:t xml:space="preserve"> aux enfants dont les parents ne sont pas employés par les institutions de l’UE. </w:t>
      </w:r>
    </w:p>
    <w:p w:rsidR="00401BF7" w:rsidRDefault="00401BF7" w:rsidP="00165DD9">
      <w:pPr>
        <w:jc w:val="both"/>
        <w:rPr>
          <w:sz w:val="24"/>
        </w:rPr>
      </w:pPr>
      <w:r>
        <w:rPr>
          <w:sz w:val="24"/>
        </w:rPr>
        <w:t xml:space="preserve">- </w:t>
      </w:r>
      <w:r>
        <w:rPr>
          <w:b/>
          <w:sz w:val="24"/>
        </w:rPr>
        <w:t>Une nouvelle école européenne à Bruxelles</w:t>
      </w:r>
      <w:r>
        <w:rPr>
          <w:sz w:val="24"/>
        </w:rPr>
        <w:t xml:space="preserve">, avec une </w:t>
      </w:r>
      <w:r w:rsidRPr="00186AAA">
        <w:rPr>
          <w:b/>
          <w:sz w:val="24"/>
        </w:rPr>
        <w:t>capacité d’accueil de 1200 élèves</w:t>
      </w:r>
      <w:r>
        <w:rPr>
          <w:sz w:val="24"/>
        </w:rPr>
        <w:t xml:space="preserve"> (et une possibilité d’augmenter cette capacité par de nouveaux campus à l’horizon 2027) dans trois sections linguistiques (anglais, français et suédois), permettant de répondre à la saturation des quatre écoles existantes.</w:t>
      </w:r>
    </w:p>
    <w:p w:rsidR="00401BF7" w:rsidRDefault="00401BF7" w:rsidP="00165DD9">
      <w:pPr>
        <w:jc w:val="both"/>
        <w:rPr>
          <w:sz w:val="24"/>
        </w:rPr>
      </w:pPr>
      <w:r>
        <w:rPr>
          <w:sz w:val="24"/>
        </w:rPr>
        <w:t xml:space="preserve">- </w:t>
      </w:r>
      <w:r>
        <w:rPr>
          <w:b/>
          <w:sz w:val="24"/>
        </w:rPr>
        <w:t xml:space="preserve">Une école européenne innovante </w:t>
      </w:r>
      <w:r>
        <w:rPr>
          <w:sz w:val="24"/>
        </w:rPr>
        <w:t xml:space="preserve">en termes de </w:t>
      </w:r>
      <w:r w:rsidRPr="00186AAA">
        <w:rPr>
          <w:b/>
          <w:sz w:val="24"/>
        </w:rPr>
        <w:t>mixité sociale</w:t>
      </w:r>
      <w:r>
        <w:rPr>
          <w:sz w:val="24"/>
        </w:rPr>
        <w:t xml:space="preserve"> et de </w:t>
      </w:r>
      <w:r w:rsidRPr="00186AAA">
        <w:rPr>
          <w:b/>
          <w:sz w:val="24"/>
        </w:rPr>
        <w:t>soutien aux élèves</w:t>
      </w:r>
      <w:r>
        <w:rPr>
          <w:sz w:val="24"/>
        </w:rPr>
        <w:t xml:space="preserve"> à besoin spécifiques, qui réalise </w:t>
      </w:r>
      <w:r w:rsidRPr="00186AAA">
        <w:rPr>
          <w:sz w:val="24"/>
        </w:rPr>
        <w:t>l’</w:t>
      </w:r>
      <w:r w:rsidRPr="00186AAA">
        <w:rPr>
          <w:b/>
          <w:sz w:val="24"/>
        </w:rPr>
        <w:t>égalité des chances</w:t>
      </w:r>
      <w:r>
        <w:rPr>
          <w:sz w:val="24"/>
        </w:rPr>
        <w:t xml:space="preserve"> face au baccalauréat européen.</w:t>
      </w:r>
    </w:p>
    <w:p w:rsidR="00401BF7" w:rsidRPr="00186AAA" w:rsidRDefault="00401BF7" w:rsidP="00165DD9">
      <w:pPr>
        <w:jc w:val="both"/>
        <w:rPr>
          <w:sz w:val="24"/>
        </w:rPr>
      </w:pPr>
      <w:r>
        <w:rPr>
          <w:sz w:val="24"/>
        </w:rPr>
        <w:t xml:space="preserve">- </w:t>
      </w:r>
      <w:r w:rsidRPr="00186AAA">
        <w:rPr>
          <w:b/>
          <w:sz w:val="24"/>
        </w:rPr>
        <w:t xml:space="preserve">Un </w:t>
      </w:r>
      <w:r>
        <w:rPr>
          <w:b/>
          <w:sz w:val="24"/>
        </w:rPr>
        <w:t>pôle important de création d’emploi</w:t>
      </w:r>
      <w:r>
        <w:rPr>
          <w:sz w:val="24"/>
        </w:rPr>
        <w:t>, ouvrant d’ici 2027 plus de cent postes d’enseignants, employés administratifs et agents techniques.</w:t>
      </w:r>
    </w:p>
    <w:p w:rsidR="00401BF7" w:rsidRPr="00401BF7" w:rsidRDefault="00401BF7"/>
    <w:p w:rsidR="006800AA" w:rsidRDefault="006800AA">
      <w:pPr>
        <w:rPr>
          <w:rFonts w:ascii="Arial" w:eastAsia="SimSun" w:hAnsi="Arial" w:cs="Arial"/>
          <w:b/>
          <w:color w:val="000000"/>
          <w:u w:val="single"/>
          <w:lang w:eastAsia="zh-CN"/>
        </w:rPr>
      </w:pPr>
    </w:p>
    <w:p w:rsidR="00AC45A1" w:rsidRPr="00AC45A1" w:rsidRDefault="00AC45A1"/>
    <w:sectPr w:rsidR="00AC45A1" w:rsidRPr="00AC45A1" w:rsidSect="00FB1C4D">
      <w:footerReference w:type="default" r:id="rId43"/>
      <w:footerReference w:type="first" r:id="rId44"/>
      <w:pgSz w:w="11906" w:h="16838"/>
      <w:pgMar w:top="1440" w:right="1440" w:bottom="1440" w:left="1440" w:header="708" w:footer="11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DD9" w:rsidRDefault="00165DD9" w:rsidP="00401BF7">
      <w:pPr>
        <w:spacing w:after="0" w:line="240" w:lineRule="auto"/>
      </w:pPr>
      <w:r>
        <w:separator/>
      </w:r>
    </w:p>
  </w:endnote>
  <w:endnote w:type="continuationSeparator" w:id="0">
    <w:p w:rsidR="00165DD9" w:rsidRDefault="00165DD9" w:rsidP="0040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F0" w:rsidRPr="00A361F0" w:rsidRDefault="00A361F0" w:rsidP="00A361F0">
    <w:pPr>
      <w:pStyle w:val="Pieddepage"/>
      <w:pBdr>
        <w:top w:val="single" w:sz="4" w:space="1" w:color="auto"/>
      </w:pBdr>
      <w:rPr>
        <w:sz w:val="20"/>
        <w:szCs w:val="20"/>
      </w:rPr>
    </w:pPr>
    <w:r w:rsidRPr="00A361F0">
      <w:rPr>
        <w:sz w:val="20"/>
        <w:szCs w:val="20"/>
      </w:rPr>
      <w:t>2</w:t>
    </w:r>
    <w:r w:rsidR="00AC45A1">
      <w:rPr>
        <w:sz w:val="20"/>
        <w:szCs w:val="20"/>
      </w:rPr>
      <w:t>016-02-D-4-fr-2</w:t>
    </w:r>
    <w:r w:rsidRPr="00A361F0">
      <w:rPr>
        <w:sz w:val="20"/>
        <w:szCs w:val="20"/>
      </w:rPr>
      <w:tab/>
    </w:r>
    <w:r w:rsidRPr="00A361F0">
      <w:rPr>
        <w:sz w:val="20"/>
        <w:szCs w:val="20"/>
      </w:rPr>
      <w:tab/>
    </w:r>
    <w:sdt>
      <w:sdtPr>
        <w:rPr>
          <w:sz w:val="20"/>
          <w:szCs w:val="20"/>
        </w:rPr>
        <w:id w:val="-1569730303"/>
        <w:docPartObj>
          <w:docPartGallery w:val="Page Numbers (Bottom of Page)"/>
          <w:docPartUnique/>
        </w:docPartObj>
      </w:sdtPr>
      <w:sdtEndPr/>
      <w:sdtContent>
        <w:r w:rsidRPr="00A361F0">
          <w:rPr>
            <w:sz w:val="20"/>
            <w:szCs w:val="20"/>
          </w:rPr>
          <w:fldChar w:fldCharType="begin"/>
        </w:r>
        <w:r w:rsidRPr="00A361F0">
          <w:rPr>
            <w:sz w:val="20"/>
            <w:szCs w:val="20"/>
          </w:rPr>
          <w:instrText>PAGE   \* MERGEFORMAT</w:instrText>
        </w:r>
        <w:r w:rsidRPr="00A361F0">
          <w:rPr>
            <w:sz w:val="20"/>
            <w:szCs w:val="20"/>
          </w:rPr>
          <w:fldChar w:fldCharType="separate"/>
        </w:r>
        <w:r w:rsidR="001B283A" w:rsidRPr="001B283A">
          <w:rPr>
            <w:noProof/>
            <w:sz w:val="20"/>
            <w:szCs w:val="20"/>
            <w:lang w:val="fr-FR"/>
          </w:rPr>
          <w:t>3</w:t>
        </w:r>
        <w:r w:rsidRPr="00A361F0">
          <w:rPr>
            <w:sz w:val="20"/>
            <w:szCs w:val="20"/>
          </w:rPr>
          <w:fldChar w:fldCharType="end"/>
        </w:r>
      </w:sdtContent>
    </w:sdt>
  </w:p>
  <w:p w:rsidR="00A361F0" w:rsidRPr="00A361F0" w:rsidRDefault="00A361F0">
    <w:pPr>
      <w:pStyle w:val="Pieddepage"/>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928642426"/>
      <w:docPartObj>
        <w:docPartGallery w:val="Page Numbers (Bottom of Page)"/>
        <w:docPartUnique/>
      </w:docPartObj>
    </w:sdtPr>
    <w:sdtEndPr/>
    <w:sdtContent>
      <w:p w:rsidR="00165DD9" w:rsidRPr="00534F55" w:rsidRDefault="00AC45A1" w:rsidP="00165DD9">
        <w:pPr>
          <w:pStyle w:val="Pieddepage"/>
          <w:pBdr>
            <w:top w:val="single" w:sz="4" w:space="1" w:color="auto"/>
          </w:pBdr>
          <w:rPr>
            <w:sz w:val="20"/>
            <w:szCs w:val="20"/>
          </w:rPr>
        </w:pPr>
        <w:r>
          <w:rPr>
            <w:sz w:val="20"/>
            <w:szCs w:val="20"/>
          </w:rPr>
          <w:t>2016-02-D-4-fr-2</w:t>
        </w:r>
        <w:r w:rsidR="00287AFE" w:rsidRPr="00534F55">
          <w:rPr>
            <w:sz w:val="20"/>
            <w:szCs w:val="20"/>
          </w:rPr>
          <w:tab/>
        </w:r>
        <w:r w:rsidR="00287AFE" w:rsidRPr="00534F55">
          <w:rPr>
            <w:sz w:val="20"/>
            <w:szCs w:val="20"/>
          </w:rPr>
          <w:tab/>
        </w:r>
        <w:r w:rsidR="00165DD9" w:rsidRPr="00534F55">
          <w:rPr>
            <w:sz w:val="20"/>
            <w:szCs w:val="20"/>
          </w:rPr>
          <w:fldChar w:fldCharType="begin"/>
        </w:r>
        <w:r w:rsidR="00165DD9" w:rsidRPr="00534F55">
          <w:rPr>
            <w:sz w:val="20"/>
            <w:szCs w:val="20"/>
          </w:rPr>
          <w:instrText>PAGE   \* MERGEFORMAT</w:instrText>
        </w:r>
        <w:r w:rsidR="00165DD9" w:rsidRPr="00534F55">
          <w:rPr>
            <w:sz w:val="20"/>
            <w:szCs w:val="20"/>
          </w:rPr>
          <w:fldChar w:fldCharType="separate"/>
        </w:r>
        <w:r w:rsidR="001B283A" w:rsidRPr="001B283A">
          <w:rPr>
            <w:noProof/>
            <w:sz w:val="20"/>
            <w:szCs w:val="20"/>
            <w:lang w:val="fr-FR"/>
          </w:rPr>
          <w:t>8</w:t>
        </w:r>
        <w:r w:rsidR="00165DD9" w:rsidRPr="00534F55">
          <w:rPr>
            <w:sz w:val="20"/>
            <w:szCs w:val="20"/>
          </w:rPr>
          <w:fldChar w:fldCharType="end"/>
        </w:r>
      </w:p>
    </w:sdtContent>
  </w:sdt>
  <w:p w:rsidR="00165DD9" w:rsidRPr="00534F55" w:rsidRDefault="00165DD9" w:rsidP="00165DD9">
    <w:pPr>
      <w:pStyle w:val="Pieddepage"/>
      <w:pBdr>
        <w:top w:val="single" w:sz="4" w:space="1" w:color="auto"/>
      </w:pBd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35368808"/>
      <w:docPartObj>
        <w:docPartGallery w:val="Page Numbers (Bottom of Page)"/>
        <w:docPartUnique/>
      </w:docPartObj>
    </w:sdtPr>
    <w:sdtEndPr/>
    <w:sdtContent>
      <w:p w:rsidR="00165DD9" w:rsidRPr="00FB1C4D" w:rsidRDefault="00165DD9" w:rsidP="00401BF7">
        <w:pPr>
          <w:pStyle w:val="Pieddepage"/>
          <w:pBdr>
            <w:top w:val="single" w:sz="4" w:space="1" w:color="auto"/>
          </w:pBdr>
          <w:rPr>
            <w:sz w:val="20"/>
            <w:szCs w:val="20"/>
          </w:rPr>
        </w:pPr>
        <w:r w:rsidRPr="00FB1C4D">
          <w:rPr>
            <w:sz w:val="20"/>
            <w:szCs w:val="20"/>
          </w:rPr>
          <w:t>2016-02-D-4-fr-1</w:t>
        </w:r>
        <w:r w:rsidRPr="00FB1C4D">
          <w:rPr>
            <w:sz w:val="20"/>
            <w:szCs w:val="20"/>
          </w:rPr>
          <w:tab/>
        </w:r>
        <w:r w:rsidRPr="00FB1C4D">
          <w:rPr>
            <w:sz w:val="20"/>
            <w:szCs w:val="20"/>
          </w:rPr>
          <w:tab/>
        </w:r>
        <w:r w:rsidRPr="00FB1C4D">
          <w:rPr>
            <w:sz w:val="20"/>
            <w:szCs w:val="20"/>
          </w:rPr>
          <w:fldChar w:fldCharType="begin"/>
        </w:r>
        <w:r w:rsidRPr="00FB1C4D">
          <w:rPr>
            <w:sz w:val="20"/>
            <w:szCs w:val="20"/>
          </w:rPr>
          <w:instrText>PAGE   \* MERGEFORMAT</w:instrText>
        </w:r>
        <w:r w:rsidRPr="00FB1C4D">
          <w:rPr>
            <w:sz w:val="20"/>
            <w:szCs w:val="20"/>
          </w:rPr>
          <w:fldChar w:fldCharType="separate"/>
        </w:r>
        <w:r w:rsidR="00FB1C4D" w:rsidRPr="00FB1C4D">
          <w:rPr>
            <w:noProof/>
            <w:sz w:val="20"/>
            <w:szCs w:val="20"/>
            <w:lang w:val="fr-FR"/>
          </w:rPr>
          <w:t>21</w:t>
        </w:r>
        <w:r w:rsidRPr="00FB1C4D">
          <w:rPr>
            <w:sz w:val="20"/>
            <w:szCs w:val="20"/>
          </w:rPr>
          <w:fldChar w:fldCharType="end"/>
        </w:r>
      </w:p>
    </w:sdtContent>
  </w:sdt>
  <w:p w:rsidR="00165DD9" w:rsidRDefault="00165DD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4D" w:rsidRPr="00FB1C4D" w:rsidRDefault="00FB1C4D" w:rsidP="00FB1C4D">
    <w:pPr>
      <w:pStyle w:val="Pieddepage"/>
      <w:pBdr>
        <w:top w:val="single" w:sz="4" w:space="1" w:color="auto"/>
      </w:pBdr>
      <w:rPr>
        <w:sz w:val="20"/>
        <w:szCs w:val="20"/>
      </w:rPr>
    </w:pPr>
    <w:r w:rsidRPr="00FB1C4D">
      <w:rPr>
        <w:sz w:val="20"/>
        <w:szCs w:val="20"/>
      </w:rPr>
      <w:t>2016-02-D-4-fr-</w:t>
    </w:r>
    <w:r w:rsidR="00AC45A1">
      <w:rPr>
        <w:sz w:val="20"/>
        <w:szCs w:val="20"/>
      </w:rPr>
      <w:t>2</w:t>
    </w:r>
    <w:sdt>
      <w:sdtPr>
        <w:rPr>
          <w:sz w:val="20"/>
          <w:szCs w:val="20"/>
        </w:rPr>
        <w:id w:val="1518738006"/>
        <w:docPartObj>
          <w:docPartGallery w:val="Page Numbers (Bottom of Page)"/>
          <w:docPartUnique/>
        </w:docPartObj>
      </w:sdtPr>
      <w:sdtEndPr/>
      <w:sdtContent>
        <w:r>
          <w:rPr>
            <w:sz w:val="20"/>
            <w:szCs w:val="20"/>
          </w:rPr>
          <w:tab/>
        </w:r>
        <w:r>
          <w:rPr>
            <w:sz w:val="20"/>
            <w:szCs w:val="20"/>
          </w:rPr>
          <w:tab/>
        </w:r>
        <w:r w:rsidRPr="00FB1C4D">
          <w:rPr>
            <w:sz w:val="20"/>
            <w:szCs w:val="20"/>
          </w:rPr>
          <w:fldChar w:fldCharType="begin"/>
        </w:r>
        <w:r w:rsidRPr="00FB1C4D">
          <w:rPr>
            <w:sz w:val="20"/>
            <w:szCs w:val="20"/>
          </w:rPr>
          <w:instrText>PAGE   \* MERGEFORMAT</w:instrText>
        </w:r>
        <w:r w:rsidRPr="00FB1C4D">
          <w:rPr>
            <w:sz w:val="20"/>
            <w:szCs w:val="20"/>
          </w:rPr>
          <w:fldChar w:fldCharType="separate"/>
        </w:r>
        <w:r w:rsidR="001B283A" w:rsidRPr="001B283A">
          <w:rPr>
            <w:noProof/>
            <w:sz w:val="20"/>
            <w:szCs w:val="20"/>
            <w:lang w:val="fr-FR"/>
          </w:rPr>
          <w:t>23</w:t>
        </w:r>
        <w:r w:rsidRPr="00FB1C4D">
          <w:rPr>
            <w:sz w:val="20"/>
            <w:szCs w:val="20"/>
          </w:rPr>
          <w:fldChar w:fldCharType="end"/>
        </w:r>
      </w:sdtContent>
    </w:sdt>
  </w:p>
  <w:p w:rsidR="00FB1C4D" w:rsidRPr="00534F55" w:rsidRDefault="00FB1C4D" w:rsidP="00FB1C4D">
    <w:pPr>
      <w:pStyle w:val="Pieddepag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DD9" w:rsidRDefault="00165DD9" w:rsidP="00401BF7">
      <w:pPr>
        <w:spacing w:after="0" w:line="240" w:lineRule="auto"/>
      </w:pPr>
      <w:r>
        <w:separator/>
      </w:r>
    </w:p>
  </w:footnote>
  <w:footnote w:type="continuationSeparator" w:id="0">
    <w:p w:rsidR="00165DD9" w:rsidRDefault="00165DD9" w:rsidP="00401BF7">
      <w:pPr>
        <w:spacing w:after="0" w:line="240" w:lineRule="auto"/>
      </w:pPr>
      <w:r>
        <w:continuationSeparator/>
      </w:r>
    </w:p>
  </w:footnote>
  <w:footnote w:id="1">
    <w:p w:rsidR="00165DD9" w:rsidRPr="00401BF7" w:rsidRDefault="00165DD9" w:rsidP="00165DD9">
      <w:pPr>
        <w:spacing w:before="37" w:after="0"/>
        <w:jc w:val="both"/>
        <w:rPr>
          <w:lang w:val="pt-PT"/>
        </w:rPr>
      </w:pPr>
      <w:r>
        <w:rPr>
          <w:rStyle w:val="Appelnotedebasdep"/>
        </w:rPr>
        <w:footnoteRef/>
      </w:r>
      <w:r w:rsidRPr="00401BF7">
        <w:rPr>
          <w:lang w:val="pt-PT"/>
        </w:rPr>
        <w:t xml:space="preserve"> </w:t>
      </w:r>
      <w:r w:rsidRPr="00401BF7">
        <w:rPr>
          <w:rFonts w:cs="Calibri"/>
          <w:color w:val="0000FF"/>
          <w:sz w:val="18"/>
          <w:szCs w:val="18"/>
          <w:lang w:val="pt-PT"/>
        </w:rPr>
        <w:t xml:space="preserve"> </w:t>
      </w:r>
      <w:hyperlink r:id="rId1">
        <w:r w:rsidRPr="00401BF7">
          <w:rPr>
            <w:rFonts w:cs="Calibri"/>
            <w:color w:val="0000FF"/>
            <w:sz w:val="18"/>
            <w:szCs w:val="18"/>
            <w:u w:val="single" w:color="0000FF"/>
            <w:lang w:val="pt-PT"/>
          </w:rPr>
          <w:t>http://www.auswaertiges-amt.de/DE/Aussenpolitik/Laender/Laenderinfos/01-Nodes_Uebersichtsseiten/Belgien_node.html</w:t>
        </w:r>
        <w:r w:rsidRPr="00401BF7">
          <w:rPr>
            <w:rFonts w:cs="Calibri"/>
            <w:color w:val="0000FF"/>
            <w:sz w:val="18"/>
            <w:szCs w:val="18"/>
            <w:lang w:val="pt-PT"/>
          </w:rPr>
          <w:t xml:space="preserve"> </w:t>
        </w:r>
        <w:r w:rsidRPr="00401BF7">
          <w:rPr>
            <w:rFonts w:cs="Calibri"/>
            <w:color w:val="000000"/>
            <w:sz w:val="18"/>
            <w:szCs w:val="18"/>
            <w:lang w:val="pt-PT"/>
          </w:rPr>
          <w:t>-</w:t>
        </w:r>
      </w:hyperlink>
      <w:r w:rsidRPr="00401BF7">
        <w:rPr>
          <w:rFonts w:cs="Calibri"/>
          <w:color w:val="000000"/>
          <w:sz w:val="18"/>
          <w:szCs w:val="18"/>
          <w:lang w:val="pt-PT"/>
        </w:rPr>
        <w:t xml:space="preserve"> 25/05/2014 (20h50)</w:t>
      </w:r>
    </w:p>
  </w:footnote>
  <w:footnote w:id="2">
    <w:p w:rsidR="00165DD9" w:rsidRPr="00A8520D" w:rsidRDefault="00165DD9" w:rsidP="00165DD9">
      <w:pPr>
        <w:pStyle w:val="Notedebasdepage"/>
        <w:jc w:val="both"/>
        <w:rPr>
          <w:lang w:val="fr-BE"/>
        </w:rPr>
      </w:pPr>
      <w:r w:rsidRPr="002C00CA">
        <w:rPr>
          <w:rStyle w:val="Appelnotedebasdep"/>
        </w:rPr>
        <w:footnoteRef/>
      </w:r>
      <w:r>
        <w:t xml:space="preserve"> </w:t>
      </w:r>
      <w:r w:rsidRPr="00411F0A">
        <w:rPr>
          <w:rFonts w:eastAsia="Calibri" w:cs="Calibri"/>
          <w:sz w:val="18"/>
          <w:szCs w:val="18"/>
        </w:rPr>
        <w:t xml:space="preserve">« </w:t>
      </w:r>
      <w:r w:rsidRPr="00411F0A">
        <w:rPr>
          <w:rFonts w:eastAsia="Calibri" w:cs="Calibri"/>
          <w:i/>
          <w:sz w:val="18"/>
          <w:szCs w:val="18"/>
        </w:rPr>
        <w:t xml:space="preserve">Informations relatives au marché du travail concernant la région de Bruxelles </w:t>
      </w:r>
      <w:r w:rsidRPr="00411F0A">
        <w:rPr>
          <w:rFonts w:eastAsia="Calibri" w:cs="Calibri"/>
          <w:sz w:val="18"/>
          <w:szCs w:val="18"/>
        </w:rPr>
        <w:t>»</w:t>
      </w:r>
      <w:hyperlink r:id="rId2">
        <w:r w:rsidRPr="00411F0A">
          <w:rPr>
            <w:rFonts w:eastAsia="Calibri" w:cs="Calibri"/>
            <w:sz w:val="18"/>
            <w:szCs w:val="18"/>
          </w:rPr>
          <w:t>- 26/05/2014 (</w:t>
        </w:r>
        <w:r w:rsidRPr="00411F0A">
          <w:rPr>
            <w:rFonts w:eastAsia="Calibri" w:cs="Calibri"/>
            <w:color w:val="0000FF"/>
            <w:sz w:val="18"/>
            <w:szCs w:val="18"/>
            <w:u w:val="single" w:color="0000FF"/>
          </w:rPr>
          <w:t>https://ec.europa.eu/eures</w:t>
        </w:r>
        <w:r w:rsidRPr="00411F0A">
          <w:rPr>
            <w:rFonts w:eastAsia="Calibri" w:cs="Calibri"/>
            <w:color w:val="000000"/>
            <w:sz w:val="18"/>
            <w:szCs w:val="18"/>
          </w:rPr>
          <w:t>)</w:t>
        </w:r>
      </w:hyperlink>
      <w:r w:rsidRPr="00411F0A">
        <w:rPr>
          <w:rFonts w:eastAsia="Calibri" w:cs="Calibri"/>
          <w:color w:val="000000"/>
          <w:sz w:val="18"/>
          <w:szCs w:val="18"/>
        </w:rPr>
        <w:t xml:space="preserve"> (12h45)</w:t>
      </w:r>
    </w:p>
  </w:footnote>
  <w:footnote w:id="3">
    <w:p w:rsidR="00165DD9" w:rsidRPr="00401BF7" w:rsidRDefault="00165DD9" w:rsidP="00165DD9">
      <w:pPr>
        <w:spacing w:after="0"/>
        <w:jc w:val="both"/>
        <w:rPr>
          <w:lang w:val="pt-PT"/>
        </w:rPr>
      </w:pPr>
      <w:r>
        <w:rPr>
          <w:rStyle w:val="Appelnotedebasdep"/>
        </w:rPr>
        <w:footnoteRef/>
      </w:r>
      <w:r w:rsidRPr="00401BF7">
        <w:rPr>
          <w:lang w:val="pt-PT"/>
        </w:rPr>
        <w:t xml:space="preserve"> </w:t>
      </w:r>
      <w:r w:rsidRPr="00401BF7">
        <w:rPr>
          <w:rFonts w:cs="Calibri"/>
          <w:color w:val="0000FF"/>
          <w:sz w:val="18"/>
          <w:szCs w:val="18"/>
          <w:lang w:val="pt-PT"/>
        </w:rPr>
        <w:t xml:space="preserve"> </w:t>
      </w:r>
      <w:hyperlink r:id="rId3">
        <w:r w:rsidRPr="00401BF7">
          <w:rPr>
            <w:rFonts w:cs="Calibri"/>
            <w:color w:val="0000FF"/>
            <w:sz w:val="18"/>
            <w:szCs w:val="18"/>
            <w:u w:val="single" w:color="0000FF"/>
            <w:lang w:val="pt-PT"/>
          </w:rPr>
          <w:t>http://www.deredactie.be/cm/vrtnieuws.deutsch/nachrichten/1.1554439</w:t>
        </w:r>
        <w:r w:rsidRPr="00401BF7">
          <w:rPr>
            <w:rFonts w:cs="Calibri"/>
            <w:color w:val="0000FF"/>
            <w:sz w:val="18"/>
            <w:szCs w:val="18"/>
            <w:lang w:val="pt-PT"/>
          </w:rPr>
          <w:t xml:space="preserve"> </w:t>
        </w:r>
        <w:r w:rsidRPr="00401BF7">
          <w:rPr>
            <w:rFonts w:cs="Calibri"/>
            <w:color w:val="000000"/>
            <w:sz w:val="18"/>
            <w:szCs w:val="18"/>
            <w:lang w:val="pt-PT"/>
          </w:rPr>
          <w:t>-</w:t>
        </w:r>
      </w:hyperlink>
      <w:r w:rsidRPr="00401BF7">
        <w:rPr>
          <w:rFonts w:cs="Calibri"/>
          <w:color w:val="000000"/>
          <w:sz w:val="18"/>
          <w:szCs w:val="18"/>
          <w:lang w:val="pt-PT"/>
        </w:rPr>
        <w:t xml:space="preserve"> 25/05/2014 (21h00)</w:t>
      </w:r>
    </w:p>
  </w:footnote>
  <w:footnote w:id="4">
    <w:p w:rsidR="000230D4" w:rsidRPr="00EE34EA" w:rsidRDefault="000230D4" w:rsidP="000230D4">
      <w:pPr>
        <w:spacing w:after="0"/>
        <w:jc w:val="both"/>
        <w:rPr>
          <w:sz w:val="18"/>
        </w:rPr>
      </w:pPr>
      <w:r w:rsidRPr="00EE34EA">
        <w:rPr>
          <w:rStyle w:val="Appelnotedebasdep"/>
          <w:rFonts w:asciiTheme="minorHAnsi" w:hAnsiTheme="minorHAnsi"/>
          <w:sz w:val="18"/>
        </w:rPr>
        <w:footnoteRef/>
      </w:r>
      <w:r w:rsidRPr="00EE34EA">
        <w:rPr>
          <w:sz w:val="18"/>
        </w:rPr>
        <w:t>C</w:t>
      </w:r>
      <w:r w:rsidRPr="00EE34EA">
        <w:rPr>
          <w:rFonts w:cs="Calibri"/>
          <w:sz w:val="18"/>
        </w:rPr>
        <w:t>e chiffre tient compte de l’évolution la plus positive (doublement de la population à l’EEB IV et augmentation concurrente globale des effectifs de 400 places par an) depuis la déclaration de la ministre Simonet du 15 mai 2012 selon laquelle seuls 43% des enfants de fonctionnaires étaient scolarisés dans le système européen (</w:t>
      </w:r>
      <w:proofErr w:type="spellStart"/>
      <w:r w:rsidRPr="00EE34EA">
        <w:rPr>
          <w:rFonts w:cs="Calibri"/>
          <w:sz w:val="18"/>
        </w:rPr>
        <w:t>CRIc</w:t>
      </w:r>
      <w:proofErr w:type="spellEnd"/>
      <w:r w:rsidRPr="00EE34EA">
        <w:rPr>
          <w:rFonts w:cs="Calibri"/>
          <w:sz w:val="18"/>
        </w:rPr>
        <w:t xml:space="preserve"> n°66-Educ.13 (2011-2012))</w:t>
      </w:r>
    </w:p>
  </w:footnote>
  <w:footnote w:id="5">
    <w:p w:rsidR="000230D4" w:rsidRPr="00EE34EA" w:rsidRDefault="000230D4" w:rsidP="000230D4">
      <w:pPr>
        <w:spacing w:before="44" w:line="260" w:lineRule="exact"/>
        <w:jc w:val="both"/>
        <w:rPr>
          <w:rFonts w:cs="Calibri"/>
        </w:rPr>
      </w:pPr>
      <w:r w:rsidRPr="00EE34EA">
        <w:rPr>
          <w:rStyle w:val="Appelnotedebasdep"/>
          <w:rFonts w:asciiTheme="minorHAnsi" w:hAnsiTheme="minorHAnsi"/>
          <w:sz w:val="18"/>
        </w:rPr>
        <w:footnoteRef/>
      </w:r>
      <w:r w:rsidRPr="00EE34EA">
        <w:rPr>
          <w:sz w:val="18"/>
        </w:rPr>
        <w:t xml:space="preserve"> </w:t>
      </w:r>
      <w:r w:rsidRPr="00EE34EA">
        <w:rPr>
          <w:rFonts w:cs="Calibri"/>
          <w:sz w:val="18"/>
        </w:rPr>
        <w:t>Décision 2013-04-D-15-en-4 du 31 mai 2013</w:t>
      </w:r>
    </w:p>
  </w:footnote>
  <w:footnote w:id="6">
    <w:p w:rsidR="00165DD9" w:rsidRPr="00A8520D" w:rsidRDefault="00165DD9" w:rsidP="00165DD9">
      <w:pPr>
        <w:spacing w:line="240" w:lineRule="exact"/>
        <w:jc w:val="both"/>
      </w:pPr>
      <w:r>
        <w:rPr>
          <w:rStyle w:val="Appelnotedebasdep"/>
        </w:rPr>
        <w:footnoteRef/>
      </w:r>
      <w:r>
        <w:t xml:space="preserve"> </w:t>
      </w:r>
      <w:r w:rsidRPr="00411F0A">
        <w:rPr>
          <w:rFonts w:cs="Calibri"/>
          <w:sz w:val="18"/>
          <w:szCs w:val="18"/>
        </w:rPr>
        <w:t xml:space="preserve">« IBSA » - juin 2010  - Région Bruxelles Capitale ; VG ; CFB ; </w:t>
      </w:r>
      <w:proofErr w:type="spellStart"/>
      <w:r w:rsidRPr="00411F0A">
        <w:rPr>
          <w:rFonts w:cs="Calibri"/>
          <w:sz w:val="18"/>
          <w:szCs w:val="18"/>
        </w:rPr>
        <w:t>Segec</w:t>
      </w:r>
      <w:proofErr w:type="spellEnd"/>
      <w:r w:rsidRPr="00411F0A">
        <w:rPr>
          <w:rFonts w:cs="Calibri"/>
          <w:sz w:val="18"/>
          <w:szCs w:val="18"/>
        </w:rPr>
        <w:t xml:space="preserve"> - </w:t>
      </w:r>
      <w:proofErr w:type="spellStart"/>
      <w:r w:rsidRPr="00411F0A">
        <w:rPr>
          <w:rFonts w:cs="Calibri"/>
          <w:sz w:val="18"/>
          <w:szCs w:val="18"/>
        </w:rPr>
        <w:t>McKInsey</w:t>
      </w:r>
      <w:proofErr w:type="spellEnd"/>
      <w:r w:rsidRPr="00411F0A">
        <w:rPr>
          <w:rFonts w:cs="Calibri"/>
          <w:sz w:val="18"/>
          <w:szCs w:val="18"/>
        </w:rPr>
        <w:t xml:space="preserve"> &amp; </w:t>
      </w:r>
      <w:proofErr w:type="spellStart"/>
      <w:r w:rsidRPr="00411F0A">
        <w:rPr>
          <w:rFonts w:cs="Calibri"/>
          <w:sz w:val="18"/>
          <w:szCs w:val="18"/>
        </w:rPr>
        <w:t>Company</w:t>
      </w:r>
      <w:proofErr w:type="spellEnd"/>
    </w:p>
  </w:footnote>
  <w:footnote w:id="7">
    <w:p w:rsidR="00165DD9" w:rsidRPr="001A4F3A" w:rsidRDefault="00165DD9" w:rsidP="00165DD9">
      <w:pPr>
        <w:pStyle w:val="Notedebasdepage"/>
        <w:jc w:val="both"/>
        <w:rPr>
          <w:sz w:val="18"/>
        </w:rPr>
      </w:pPr>
      <w:r w:rsidRPr="001A4F3A">
        <w:rPr>
          <w:rStyle w:val="Appelnotedebasdep"/>
          <w:sz w:val="18"/>
        </w:rPr>
        <w:footnoteRef/>
      </w:r>
      <w:r>
        <w:rPr>
          <w:sz w:val="18"/>
        </w:rPr>
        <w:t xml:space="preserve"> </w:t>
      </w:r>
      <w:r w:rsidRPr="001A4F3A">
        <w:rPr>
          <w:sz w:val="18"/>
        </w:rPr>
        <w:t>(Enquête</w:t>
      </w:r>
      <w:r>
        <w:rPr>
          <w:sz w:val="18"/>
        </w:rPr>
        <w:t xml:space="preserve"> </w:t>
      </w:r>
      <w:r w:rsidRPr="001A4F3A">
        <w:rPr>
          <w:sz w:val="18"/>
        </w:rPr>
        <w:t>sur</w:t>
      </w:r>
      <w:r>
        <w:rPr>
          <w:sz w:val="18"/>
        </w:rPr>
        <w:t xml:space="preserve"> </w:t>
      </w:r>
      <w:r w:rsidRPr="001A4F3A">
        <w:rPr>
          <w:sz w:val="18"/>
        </w:rPr>
        <w:t>la</w:t>
      </w:r>
      <w:r>
        <w:rPr>
          <w:sz w:val="18"/>
        </w:rPr>
        <w:t xml:space="preserve"> </w:t>
      </w:r>
      <w:r w:rsidRPr="001A4F3A">
        <w:rPr>
          <w:sz w:val="18"/>
        </w:rPr>
        <w:t>vie</w:t>
      </w:r>
      <w:r>
        <w:rPr>
          <w:sz w:val="18"/>
        </w:rPr>
        <w:t xml:space="preserve"> </w:t>
      </w:r>
      <w:r w:rsidRPr="001A4F3A">
        <w:rPr>
          <w:sz w:val="18"/>
        </w:rPr>
        <w:t>de</w:t>
      </w:r>
      <w:r>
        <w:rPr>
          <w:sz w:val="18"/>
        </w:rPr>
        <w:t xml:space="preserve"> </w:t>
      </w:r>
      <w:r w:rsidRPr="001A4F3A">
        <w:rPr>
          <w:sz w:val="18"/>
        </w:rPr>
        <w:t>la</w:t>
      </w:r>
      <w:r>
        <w:rPr>
          <w:sz w:val="18"/>
        </w:rPr>
        <w:t xml:space="preserve"> </w:t>
      </w:r>
      <w:r w:rsidRPr="001A4F3A">
        <w:rPr>
          <w:sz w:val="18"/>
        </w:rPr>
        <w:t>communauté</w:t>
      </w:r>
      <w:r>
        <w:rPr>
          <w:sz w:val="18"/>
        </w:rPr>
        <w:t xml:space="preserve"> </w:t>
      </w:r>
      <w:r w:rsidRPr="001A4F3A">
        <w:rPr>
          <w:sz w:val="18"/>
        </w:rPr>
        <w:t>internationale</w:t>
      </w:r>
      <w:r>
        <w:rPr>
          <w:sz w:val="18"/>
        </w:rPr>
        <w:t xml:space="preserve"> </w:t>
      </w:r>
      <w:r w:rsidRPr="001A4F3A">
        <w:rPr>
          <w:sz w:val="18"/>
        </w:rPr>
        <w:t>à</w:t>
      </w:r>
      <w:r>
        <w:rPr>
          <w:sz w:val="18"/>
        </w:rPr>
        <w:t xml:space="preserve"> </w:t>
      </w:r>
      <w:r w:rsidRPr="001A4F3A">
        <w:rPr>
          <w:sz w:val="18"/>
        </w:rPr>
        <w:t>Bruxelles</w:t>
      </w:r>
      <w:r>
        <w:rPr>
          <w:sz w:val="18"/>
        </w:rPr>
        <w:t xml:space="preserve"> </w:t>
      </w:r>
      <w:r w:rsidRPr="001A4F3A">
        <w:rPr>
          <w:sz w:val="18"/>
        </w:rPr>
        <w:t>-</w:t>
      </w:r>
      <w:r>
        <w:rPr>
          <w:sz w:val="18"/>
        </w:rPr>
        <w:t xml:space="preserve"> </w:t>
      </w:r>
      <w:r w:rsidRPr="001A4F3A">
        <w:rPr>
          <w:sz w:val="18"/>
        </w:rPr>
        <w:t>www.blbe.be)</w:t>
      </w:r>
    </w:p>
  </w:footnote>
  <w:footnote w:id="8">
    <w:p w:rsidR="00165DD9" w:rsidRPr="008A2FC8" w:rsidRDefault="00165DD9" w:rsidP="00165DD9">
      <w:pPr>
        <w:pStyle w:val="Notedebasdepage"/>
        <w:jc w:val="both"/>
        <w:rPr>
          <w:lang w:val="fr-BE"/>
        </w:rPr>
      </w:pPr>
      <w:r>
        <w:rPr>
          <w:rStyle w:val="Appelnotedebasdep"/>
        </w:rPr>
        <w:footnoteRef/>
      </w:r>
      <w:r>
        <w:t xml:space="preserve"> </w:t>
      </w:r>
      <w:hyperlink r:id="rId4">
        <w:r w:rsidRPr="00411F0A">
          <w:rPr>
            <w:rFonts w:eastAsia="Calibri" w:cs="Calibri"/>
          </w:rPr>
          <w:t>http://www.stjohns.be/admissions/tuition-fees-2014-2015</w:t>
        </w:r>
      </w:hyperlink>
    </w:p>
  </w:footnote>
  <w:footnote w:id="9">
    <w:p w:rsidR="00165DD9" w:rsidRPr="008A2FC8" w:rsidRDefault="00165DD9" w:rsidP="00165DD9">
      <w:pPr>
        <w:pStyle w:val="Notedebasdepage"/>
        <w:jc w:val="both"/>
        <w:rPr>
          <w:lang w:val="fr-BE"/>
        </w:rPr>
      </w:pPr>
      <w:r>
        <w:rPr>
          <w:rStyle w:val="Appelnotedebasdep"/>
        </w:rPr>
        <w:footnoteRef/>
      </w:r>
      <w:r>
        <w:t xml:space="preserve"> </w:t>
      </w:r>
      <w:r w:rsidRPr="00411F0A">
        <w:rPr>
          <w:rFonts w:eastAsia="Calibri" w:cs="Calibri"/>
        </w:rPr>
        <w:t>Rapport annuel du Secrétaire général au Conseil supérieur des Ecoles européennes (Réf. : 2011-02-D-39-fr-2</w:t>
      </w:r>
      <w:r>
        <w:rPr>
          <w:rFonts w:eastAsia="Calibri" w:cs="Calibri"/>
        </w:rPr>
        <w:t>)</w:t>
      </w:r>
    </w:p>
  </w:footnote>
  <w:footnote w:id="10">
    <w:p w:rsidR="00165DD9" w:rsidRPr="003E23D3" w:rsidRDefault="00165DD9" w:rsidP="00165DD9">
      <w:pPr>
        <w:pStyle w:val="Notedebasdepage"/>
        <w:jc w:val="both"/>
        <w:rPr>
          <w:lang w:val="fr-BE"/>
        </w:rPr>
      </w:pPr>
      <w:r>
        <w:rPr>
          <w:rStyle w:val="Appelnotedebasdep"/>
        </w:rPr>
        <w:footnoteRef/>
      </w:r>
      <w:r>
        <w:t xml:space="preserve"> </w:t>
      </w:r>
      <w:r>
        <w:rPr>
          <w:lang w:val="fr-BE"/>
        </w:rPr>
        <w:t>Les écoles européennes – fiches signalétiques (2015-08-D-3-fr-1) Mise à jour du 10/11/2015</w:t>
      </w:r>
    </w:p>
  </w:footnote>
  <w:footnote w:id="11">
    <w:p w:rsidR="00165DD9" w:rsidRPr="00EC7A90" w:rsidRDefault="00165DD9" w:rsidP="00165DD9">
      <w:pPr>
        <w:pStyle w:val="Notedebasdepage"/>
        <w:jc w:val="both"/>
      </w:pPr>
      <w:r>
        <w:rPr>
          <w:rStyle w:val="Appelnotedebasdep"/>
        </w:rPr>
        <w:footnoteRef/>
      </w:r>
      <w:r>
        <w:t xml:space="preserve"> Dans le cas où la demande dépasserait ces maxima, des campus supplémentaires seraient ouverts, dédiés le cas échéant à l’accueil de nouvelles sections linguistiques.</w:t>
      </w:r>
    </w:p>
  </w:footnote>
  <w:footnote w:id="12">
    <w:p w:rsidR="00165DD9" w:rsidRPr="00FC0A3E" w:rsidRDefault="00165DD9" w:rsidP="00165DD9">
      <w:pPr>
        <w:pStyle w:val="Notedebasdepage"/>
        <w:jc w:val="both"/>
        <w:rPr>
          <w:lang w:val="fr-BE"/>
        </w:rPr>
      </w:pPr>
      <w:r>
        <w:rPr>
          <w:rStyle w:val="Appelnotedebasdep"/>
        </w:rPr>
        <w:footnoteRef/>
      </w:r>
      <w:r>
        <w:t xml:space="preserve"> </w:t>
      </w:r>
      <w:r w:rsidRPr="00FC0A3E">
        <w:rPr>
          <w:lang w:val="fr-BE"/>
        </w:rPr>
        <w:t>Règlement sur les Ecole</w:t>
      </w:r>
      <w:r>
        <w:rPr>
          <w:lang w:val="fr-BE"/>
        </w:rPr>
        <w:t>s européennes agrées, article 3 : « </w:t>
      </w:r>
      <w:r w:rsidRPr="00EC7A90">
        <w:rPr>
          <w:lang w:val="fr-BE"/>
        </w:rPr>
        <w:t>Ne peuvent être agréées que les écoles qui s’engagent à renforcer et promouvoir leur spécificité européenne en garantissant, d’une part, dispenser à leurs élèves le même type d’enseignement que celui dispensé dans les Ecoles européennes et, d’autre part, l’égalité des chances des élèves en termes de préparation au Baccalauréat européen</w:t>
      </w:r>
      <w:r w:rsidRPr="00FC0A3E">
        <w:rPr>
          <w:lang w:val="fr-BE"/>
        </w:rPr>
        <w:t xml:space="preserve"> </w:t>
      </w:r>
      <w:r>
        <w:rPr>
          <w:lang w:val="fr-BE"/>
        </w:rPr>
        <w:t>[…] ».</w:t>
      </w:r>
    </w:p>
  </w:footnote>
  <w:footnote w:id="13">
    <w:p w:rsidR="00165DD9" w:rsidRPr="00B443DB" w:rsidRDefault="00165DD9">
      <w:pPr>
        <w:pStyle w:val="Notedebasdepage"/>
        <w:rPr>
          <w:lang w:val="fr-BE"/>
        </w:rPr>
      </w:pPr>
      <w:r>
        <w:rPr>
          <w:rStyle w:val="Appelnotedebasdep"/>
        </w:rPr>
        <w:footnoteRef/>
      </w:r>
      <w:r>
        <w:t xml:space="preserve"> Règlement sur les Ecoles européennes agrées, article 1</w:t>
      </w:r>
      <w:r w:rsidRPr="00B443DB">
        <w:rPr>
          <w:vertAlign w:val="superscript"/>
        </w:rPr>
        <w:t>er</w:t>
      </w:r>
      <w:r>
        <w:t> : « </w:t>
      </w:r>
      <w:r w:rsidRPr="00B443DB">
        <w:t>Les Ecoles européennes agréées sont des écoles qui, sans faire partie du réseau des Ecoles européennes organisé par l’organisation intergouvernementale « Les Ecoles européennes », offrent un enseignement européen qui correspond aux exigences pédagogiques fixées pour les Ecoles européennes, mais dans le cadre des réseaux scolaires nationaux des Etats membres et donc hors du cadre juridique, administratif et financier auquel les Ecoles européennes sont astreintes.</w:t>
      </w:r>
      <w:r>
        <w:t> ».</w:t>
      </w:r>
    </w:p>
  </w:footnote>
  <w:footnote w:id="14">
    <w:p w:rsidR="00165DD9" w:rsidRPr="00D51D30" w:rsidRDefault="00165DD9">
      <w:pPr>
        <w:pStyle w:val="Notedebasdepage"/>
        <w:rPr>
          <w:lang w:val="fr-BE"/>
        </w:rPr>
      </w:pPr>
      <w:r>
        <w:rPr>
          <w:rStyle w:val="Appelnotedebasdep"/>
        </w:rPr>
        <w:footnoteRef/>
      </w:r>
      <w:r>
        <w:t xml:space="preserve"> </w:t>
      </w:r>
      <w:r w:rsidRPr="00D51D30">
        <w:rPr>
          <w:lang w:val="fr-BE"/>
        </w:rPr>
        <w:t>Règlement</w:t>
      </w:r>
      <w:r>
        <w:rPr>
          <w:lang w:val="fr-BE"/>
        </w:rPr>
        <w:t xml:space="preserve"> sur les</w:t>
      </w:r>
      <w:r w:rsidRPr="00D51D30">
        <w:rPr>
          <w:lang w:val="fr-BE"/>
        </w:rPr>
        <w:t xml:space="preserve"> écoles européennes agréées, article</w:t>
      </w:r>
      <w:r>
        <w:rPr>
          <w:lang w:val="fr-BE"/>
        </w:rPr>
        <w:t xml:space="preserve">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DD9" w:rsidRDefault="00165DD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42B954"/>
    <w:lvl w:ilvl="0">
      <w:start w:val="1"/>
      <w:numFmt w:val="decimal"/>
      <w:lvlText w:val="%1."/>
      <w:lvlJc w:val="left"/>
      <w:pPr>
        <w:tabs>
          <w:tab w:val="num" w:pos="1492"/>
        </w:tabs>
        <w:ind w:left="1492" w:hanging="360"/>
      </w:pPr>
    </w:lvl>
  </w:abstractNum>
  <w:abstractNum w:abstractNumId="1">
    <w:nsid w:val="FFFFFF7D"/>
    <w:multiLevelType w:val="singleLevel"/>
    <w:tmpl w:val="8FA67668"/>
    <w:lvl w:ilvl="0">
      <w:start w:val="1"/>
      <w:numFmt w:val="decimal"/>
      <w:lvlText w:val="%1."/>
      <w:lvlJc w:val="left"/>
      <w:pPr>
        <w:tabs>
          <w:tab w:val="num" w:pos="1209"/>
        </w:tabs>
        <w:ind w:left="1209" w:hanging="360"/>
      </w:pPr>
    </w:lvl>
  </w:abstractNum>
  <w:abstractNum w:abstractNumId="2">
    <w:nsid w:val="FFFFFF7E"/>
    <w:multiLevelType w:val="singleLevel"/>
    <w:tmpl w:val="CB306A62"/>
    <w:lvl w:ilvl="0">
      <w:start w:val="1"/>
      <w:numFmt w:val="decimal"/>
      <w:lvlText w:val="%1."/>
      <w:lvlJc w:val="left"/>
      <w:pPr>
        <w:tabs>
          <w:tab w:val="num" w:pos="926"/>
        </w:tabs>
        <w:ind w:left="926" w:hanging="360"/>
      </w:pPr>
    </w:lvl>
  </w:abstractNum>
  <w:abstractNum w:abstractNumId="3">
    <w:nsid w:val="FFFFFF7F"/>
    <w:multiLevelType w:val="singleLevel"/>
    <w:tmpl w:val="1EC6D8C6"/>
    <w:lvl w:ilvl="0">
      <w:start w:val="1"/>
      <w:numFmt w:val="decimal"/>
      <w:lvlText w:val="%1."/>
      <w:lvlJc w:val="left"/>
      <w:pPr>
        <w:tabs>
          <w:tab w:val="num" w:pos="643"/>
        </w:tabs>
        <w:ind w:left="643" w:hanging="360"/>
      </w:pPr>
    </w:lvl>
  </w:abstractNum>
  <w:abstractNum w:abstractNumId="4">
    <w:nsid w:val="FFFFFF80"/>
    <w:multiLevelType w:val="singleLevel"/>
    <w:tmpl w:val="C7963E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EC4A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6E71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38B68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F2F0755E"/>
    <w:lvl w:ilvl="0">
      <w:start w:val="1"/>
      <w:numFmt w:val="decimal"/>
      <w:lvlText w:val="%1."/>
      <w:lvlJc w:val="left"/>
      <w:pPr>
        <w:tabs>
          <w:tab w:val="num" w:pos="360"/>
        </w:tabs>
        <w:ind w:left="360" w:hanging="360"/>
      </w:pPr>
    </w:lvl>
  </w:abstractNum>
  <w:abstractNum w:abstractNumId="9">
    <w:nsid w:val="FFFFFF89"/>
    <w:multiLevelType w:val="singleLevel"/>
    <w:tmpl w:val="9398A922"/>
    <w:lvl w:ilvl="0">
      <w:start w:val="1"/>
      <w:numFmt w:val="bullet"/>
      <w:pStyle w:val="Listepuces"/>
      <w:lvlText w:val=""/>
      <w:lvlJc w:val="left"/>
      <w:pPr>
        <w:ind w:left="360" w:hanging="360"/>
      </w:pPr>
      <w:rPr>
        <w:rFonts w:ascii="Symbol" w:hAnsi="Symbol" w:hint="default"/>
      </w:rPr>
    </w:lvl>
  </w:abstractNum>
  <w:abstractNum w:abstractNumId="10">
    <w:nsid w:val="02E112FD"/>
    <w:multiLevelType w:val="hybridMultilevel"/>
    <w:tmpl w:val="3E6E8302"/>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75804"/>
    <w:multiLevelType w:val="hybridMultilevel"/>
    <w:tmpl w:val="A59A84D4"/>
    <w:lvl w:ilvl="0" w:tplc="080C0001">
      <w:start w:val="1"/>
      <w:numFmt w:val="bullet"/>
      <w:lvlText w:val=""/>
      <w:lvlJc w:val="left"/>
      <w:pPr>
        <w:ind w:left="852" w:hanging="360"/>
      </w:pPr>
      <w:rPr>
        <w:rFonts w:ascii="Symbol" w:hAnsi="Symbol" w:hint="default"/>
      </w:rPr>
    </w:lvl>
    <w:lvl w:ilvl="1" w:tplc="080C0003" w:tentative="1">
      <w:start w:val="1"/>
      <w:numFmt w:val="bullet"/>
      <w:lvlText w:val="o"/>
      <w:lvlJc w:val="left"/>
      <w:pPr>
        <w:ind w:left="1572" w:hanging="360"/>
      </w:pPr>
      <w:rPr>
        <w:rFonts w:ascii="Courier New" w:hAnsi="Courier New" w:cs="Courier New" w:hint="default"/>
      </w:rPr>
    </w:lvl>
    <w:lvl w:ilvl="2" w:tplc="080C0005" w:tentative="1">
      <w:start w:val="1"/>
      <w:numFmt w:val="bullet"/>
      <w:lvlText w:val=""/>
      <w:lvlJc w:val="left"/>
      <w:pPr>
        <w:ind w:left="2292" w:hanging="360"/>
      </w:pPr>
      <w:rPr>
        <w:rFonts w:ascii="Wingdings" w:hAnsi="Wingdings" w:hint="default"/>
      </w:rPr>
    </w:lvl>
    <w:lvl w:ilvl="3" w:tplc="080C0001" w:tentative="1">
      <w:start w:val="1"/>
      <w:numFmt w:val="bullet"/>
      <w:lvlText w:val=""/>
      <w:lvlJc w:val="left"/>
      <w:pPr>
        <w:ind w:left="3012" w:hanging="360"/>
      </w:pPr>
      <w:rPr>
        <w:rFonts w:ascii="Symbol" w:hAnsi="Symbol" w:hint="default"/>
      </w:rPr>
    </w:lvl>
    <w:lvl w:ilvl="4" w:tplc="080C0003" w:tentative="1">
      <w:start w:val="1"/>
      <w:numFmt w:val="bullet"/>
      <w:lvlText w:val="o"/>
      <w:lvlJc w:val="left"/>
      <w:pPr>
        <w:ind w:left="3732" w:hanging="360"/>
      </w:pPr>
      <w:rPr>
        <w:rFonts w:ascii="Courier New" w:hAnsi="Courier New" w:cs="Courier New" w:hint="default"/>
      </w:rPr>
    </w:lvl>
    <w:lvl w:ilvl="5" w:tplc="080C0005" w:tentative="1">
      <w:start w:val="1"/>
      <w:numFmt w:val="bullet"/>
      <w:lvlText w:val=""/>
      <w:lvlJc w:val="left"/>
      <w:pPr>
        <w:ind w:left="4452" w:hanging="360"/>
      </w:pPr>
      <w:rPr>
        <w:rFonts w:ascii="Wingdings" w:hAnsi="Wingdings" w:hint="default"/>
      </w:rPr>
    </w:lvl>
    <w:lvl w:ilvl="6" w:tplc="080C0001" w:tentative="1">
      <w:start w:val="1"/>
      <w:numFmt w:val="bullet"/>
      <w:lvlText w:val=""/>
      <w:lvlJc w:val="left"/>
      <w:pPr>
        <w:ind w:left="5172" w:hanging="360"/>
      </w:pPr>
      <w:rPr>
        <w:rFonts w:ascii="Symbol" w:hAnsi="Symbol" w:hint="default"/>
      </w:rPr>
    </w:lvl>
    <w:lvl w:ilvl="7" w:tplc="080C0003" w:tentative="1">
      <w:start w:val="1"/>
      <w:numFmt w:val="bullet"/>
      <w:lvlText w:val="o"/>
      <w:lvlJc w:val="left"/>
      <w:pPr>
        <w:ind w:left="5892" w:hanging="360"/>
      </w:pPr>
      <w:rPr>
        <w:rFonts w:ascii="Courier New" w:hAnsi="Courier New" w:cs="Courier New" w:hint="default"/>
      </w:rPr>
    </w:lvl>
    <w:lvl w:ilvl="8" w:tplc="080C0005" w:tentative="1">
      <w:start w:val="1"/>
      <w:numFmt w:val="bullet"/>
      <w:lvlText w:val=""/>
      <w:lvlJc w:val="left"/>
      <w:pPr>
        <w:ind w:left="6612" w:hanging="360"/>
      </w:pPr>
      <w:rPr>
        <w:rFonts w:ascii="Wingdings" w:hAnsi="Wingdings" w:hint="default"/>
      </w:rPr>
    </w:lvl>
  </w:abstractNum>
  <w:abstractNum w:abstractNumId="12">
    <w:nsid w:val="1F867E8A"/>
    <w:multiLevelType w:val="hybridMultilevel"/>
    <w:tmpl w:val="6EC047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3F6861"/>
    <w:multiLevelType w:val="hybridMultilevel"/>
    <w:tmpl w:val="43F0B8DE"/>
    <w:lvl w:ilvl="0" w:tplc="AD121886">
      <w:start w:val="1"/>
      <w:numFmt w:val="bullet"/>
      <w:lvlText w:val="●"/>
      <w:lvlJc w:val="left"/>
      <w:pPr>
        <w:tabs>
          <w:tab w:val="num" w:pos="720"/>
        </w:tabs>
        <w:ind w:left="720" w:hanging="360"/>
      </w:pPr>
      <w:rPr>
        <w:rFonts w:ascii="Arial" w:hAnsi="Arial" w:hint="default"/>
      </w:rPr>
    </w:lvl>
    <w:lvl w:ilvl="1" w:tplc="2D1630CE" w:tentative="1">
      <w:start w:val="1"/>
      <w:numFmt w:val="bullet"/>
      <w:lvlText w:val="●"/>
      <w:lvlJc w:val="left"/>
      <w:pPr>
        <w:tabs>
          <w:tab w:val="num" w:pos="1440"/>
        </w:tabs>
        <w:ind w:left="1440" w:hanging="360"/>
      </w:pPr>
      <w:rPr>
        <w:rFonts w:ascii="Arial" w:hAnsi="Arial" w:hint="default"/>
      </w:rPr>
    </w:lvl>
    <w:lvl w:ilvl="2" w:tplc="9B92C2E4" w:tentative="1">
      <w:start w:val="1"/>
      <w:numFmt w:val="bullet"/>
      <w:lvlText w:val="●"/>
      <w:lvlJc w:val="left"/>
      <w:pPr>
        <w:tabs>
          <w:tab w:val="num" w:pos="2160"/>
        </w:tabs>
        <w:ind w:left="2160" w:hanging="360"/>
      </w:pPr>
      <w:rPr>
        <w:rFonts w:ascii="Arial" w:hAnsi="Arial" w:hint="default"/>
      </w:rPr>
    </w:lvl>
    <w:lvl w:ilvl="3" w:tplc="234454FA" w:tentative="1">
      <w:start w:val="1"/>
      <w:numFmt w:val="bullet"/>
      <w:lvlText w:val="●"/>
      <w:lvlJc w:val="left"/>
      <w:pPr>
        <w:tabs>
          <w:tab w:val="num" w:pos="2880"/>
        </w:tabs>
        <w:ind w:left="2880" w:hanging="360"/>
      </w:pPr>
      <w:rPr>
        <w:rFonts w:ascii="Arial" w:hAnsi="Arial" w:hint="default"/>
      </w:rPr>
    </w:lvl>
    <w:lvl w:ilvl="4" w:tplc="6AEC5572" w:tentative="1">
      <w:start w:val="1"/>
      <w:numFmt w:val="bullet"/>
      <w:lvlText w:val="●"/>
      <w:lvlJc w:val="left"/>
      <w:pPr>
        <w:tabs>
          <w:tab w:val="num" w:pos="3600"/>
        </w:tabs>
        <w:ind w:left="3600" w:hanging="360"/>
      </w:pPr>
      <w:rPr>
        <w:rFonts w:ascii="Arial" w:hAnsi="Arial" w:hint="default"/>
      </w:rPr>
    </w:lvl>
    <w:lvl w:ilvl="5" w:tplc="543AB168" w:tentative="1">
      <w:start w:val="1"/>
      <w:numFmt w:val="bullet"/>
      <w:lvlText w:val="●"/>
      <w:lvlJc w:val="left"/>
      <w:pPr>
        <w:tabs>
          <w:tab w:val="num" w:pos="4320"/>
        </w:tabs>
        <w:ind w:left="4320" w:hanging="360"/>
      </w:pPr>
      <w:rPr>
        <w:rFonts w:ascii="Arial" w:hAnsi="Arial" w:hint="default"/>
      </w:rPr>
    </w:lvl>
    <w:lvl w:ilvl="6" w:tplc="9946974A" w:tentative="1">
      <w:start w:val="1"/>
      <w:numFmt w:val="bullet"/>
      <w:lvlText w:val="●"/>
      <w:lvlJc w:val="left"/>
      <w:pPr>
        <w:tabs>
          <w:tab w:val="num" w:pos="5040"/>
        </w:tabs>
        <w:ind w:left="5040" w:hanging="360"/>
      </w:pPr>
      <w:rPr>
        <w:rFonts w:ascii="Arial" w:hAnsi="Arial" w:hint="default"/>
      </w:rPr>
    </w:lvl>
    <w:lvl w:ilvl="7" w:tplc="97EA756E" w:tentative="1">
      <w:start w:val="1"/>
      <w:numFmt w:val="bullet"/>
      <w:lvlText w:val="●"/>
      <w:lvlJc w:val="left"/>
      <w:pPr>
        <w:tabs>
          <w:tab w:val="num" w:pos="5760"/>
        </w:tabs>
        <w:ind w:left="5760" w:hanging="360"/>
      </w:pPr>
      <w:rPr>
        <w:rFonts w:ascii="Arial" w:hAnsi="Arial" w:hint="default"/>
      </w:rPr>
    </w:lvl>
    <w:lvl w:ilvl="8" w:tplc="6ECAC06E" w:tentative="1">
      <w:start w:val="1"/>
      <w:numFmt w:val="bullet"/>
      <w:lvlText w:val="●"/>
      <w:lvlJc w:val="left"/>
      <w:pPr>
        <w:tabs>
          <w:tab w:val="num" w:pos="6480"/>
        </w:tabs>
        <w:ind w:left="6480" w:hanging="360"/>
      </w:pPr>
      <w:rPr>
        <w:rFonts w:ascii="Arial" w:hAnsi="Arial" w:hint="default"/>
      </w:rPr>
    </w:lvl>
  </w:abstractNum>
  <w:abstractNum w:abstractNumId="14">
    <w:nsid w:val="2D4870DA"/>
    <w:multiLevelType w:val="hybridMultilevel"/>
    <w:tmpl w:val="7BA62DFC"/>
    <w:lvl w:ilvl="0" w:tplc="65A6150C">
      <w:start w:val="1"/>
      <w:numFmt w:val="bullet"/>
      <w:lvlText w:val="•"/>
      <w:lvlJc w:val="left"/>
      <w:pPr>
        <w:tabs>
          <w:tab w:val="num" w:pos="720"/>
        </w:tabs>
        <w:ind w:left="720" w:hanging="360"/>
      </w:pPr>
      <w:rPr>
        <w:rFonts w:ascii="Arial" w:hAnsi="Arial" w:hint="default"/>
      </w:rPr>
    </w:lvl>
    <w:lvl w:ilvl="1" w:tplc="E640A1D8">
      <w:start w:val="1"/>
      <w:numFmt w:val="bullet"/>
      <w:lvlText w:val="•"/>
      <w:lvlJc w:val="left"/>
      <w:pPr>
        <w:tabs>
          <w:tab w:val="num" w:pos="1440"/>
        </w:tabs>
        <w:ind w:left="1440" w:hanging="360"/>
      </w:pPr>
      <w:rPr>
        <w:rFonts w:ascii="Arial" w:hAnsi="Arial" w:hint="default"/>
      </w:rPr>
    </w:lvl>
    <w:lvl w:ilvl="2" w:tplc="542A4EF4" w:tentative="1">
      <w:start w:val="1"/>
      <w:numFmt w:val="bullet"/>
      <w:lvlText w:val="•"/>
      <w:lvlJc w:val="left"/>
      <w:pPr>
        <w:tabs>
          <w:tab w:val="num" w:pos="2160"/>
        </w:tabs>
        <w:ind w:left="2160" w:hanging="360"/>
      </w:pPr>
      <w:rPr>
        <w:rFonts w:ascii="Arial" w:hAnsi="Arial" w:hint="default"/>
      </w:rPr>
    </w:lvl>
    <w:lvl w:ilvl="3" w:tplc="48B80D8A" w:tentative="1">
      <w:start w:val="1"/>
      <w:numFmt w:val="bullet"/>
      <w:lvlText w:val="•"/>
      <w:lvlJc w:val="left"/>
      <w:pPr>
        <w:tabs>
          <w:tab w:val="num" w:pos="2880"/>
        </w:tabs>
        <w:ind w:left="2880" w:hanging="360"/>
      </w:pPr>
      <w:rPr>
        <w:rFonts w:ascii="Arial" w:hAnsi="Arial" w:hint="default"/>
      </w:rPr>
    </w:lvl>
    <w:lvl w:ilvl="4" w:tplc="A44A15A2" w:tentative="1">
      <w:start w:val="1"/>
      <w:numFmt w:val="bullet"/>
      <w:lvlText w:val="•"/>
      <w:lvlJc w:val="left"/>
      <w:pPr>
        <w:tabs>
          <w:tab w:val="num" w:pos="3600"/>
        </w:tabs>
        <w:ind w:left="3600" w:hanging="360"/>
      </w:pPr>
      <w:rPr>
        <w:rFonts w:ascii="Arial" w:hAnsi="Arial" w:hint="default"/>
      </w:rPr>
    </w:lvl>
    <w:lvl w:ilvl="5" w:tplc="392A67B4" w:tentative="1">
      <w:start w:val="1"/>
      <w:numFmt w:val="bullet"/>
      <w:lvlText w:val="•"/>
      <w:lvlJc w:val="left"/>
      <w:pPr>
        <w:tabs>
          <w:tab w:val="num" w:pos="4320"/>
        </w:tabs>
        <w:ind w:left="4320" w:hanging="360"/>
      </w:pPr>
      <w:rPr>
        <w:rFonts w:ascii="Arial" w:hAnsi="Arial" w:hint="default"/>
      </w:rPr>
    </w:lvl>
    <w:lvl w:ilvl="6" w:tplc="EFBA4380" w:tentative="1">
      <w:start w:val="1"/>
      <w:numFmt w:val="bullet"/>
      <w:lvlText w:val="•"/>
      <w:lvlJc w:val="left"/>
      <w:pPr>
        <w:tabs>
          <w:tab w:val="num" w:pos="5040"/>
        </w:tabs>
        <w:ind w:left="5040" w:hanging="360"/>
      </w:pPr>
      <w:rPr>
        <w:rFonts w:ascii="Arial" w:hAnsi="Arial" w:hint="default"/>
      </w:rPr>
    </w:lvl>
    <w:lvl w:ilvl="7" w:tplc="054EC3A0" w:tentative="1">
      <w:start w:val="1"/>
      <w:numFmt w:val="bullet"/>
      <w:lvlText w:val="•"/>
      <w:lvlJc w:val="left"/>
      <w:pPr>
        <w:tabs>
          <w:tab w:val="num" w:pos="5760"/>
        </w:tabs>
        <w:ind w:left="5760" w:hanging="360"/>
      </w:pPr>
      <w:rPr>
        <w:rFonts w:ascii="Arial" w:hAnsi="Arial" w:hint="default"/>
      </w:rPr>
    </w:lvl>
    <w:lvl w:ilvl="8" w:tplc="4482A334" w:tentative="1">
      <w:start w:val="1"/>
      <w:numFmt w:val="bullet"/>
      <w:lvlText w:val="•"/>
      <w:lvlJc w:val="left"/>
      <w:pPr>
        <w:tabs>
          <w:tab w:val="num" w:pos="6480"/>
        </w:tabs>
        <w:ind w:left="6480" w:hanging="360"/>
      </w:pPr>
      <w:rPr>
        <w:rFonts w:ascii="Arial" w:hAnsi="Arial" w:hint="default"/>
      </w:rPr>
    </w:lvl>
  </w:abstractNum>
  <w:abstractNum w:abstractNumId="15">
    <w:nsid w:val="307F3843"/>
    <w:multiLevelType w:val="hybridMultilevel"/>
    <w:tmpl w:val="4FC4AA74"/>
    <w:lvl w:ilvl="0" w:tplc="080C0001">
      <w:start w:val="1"/>
      <w:numFmt w:val="bullet"/>
      <w:lvlText w:val=""/>
      <w:lvlJc w:val="left"/>
      <w:pPr>
        <w:ind w:left="852" w:hanging="360"/>
      </w:pPr>
      <w:rPr>
        <w:rFonts w:ascii="Symbol" w:hAnsi="Symbol" w:hint="default"/>
      </w:rPr>
    </w:lvl>
    <w:lvl w:ilvl="1" w:tplc="080C0003" w:tentative="1">
      <w:start w:val="1"/>
      <w:numFmt w:val="bullet"/>
      <w:lvlText w:val="o"/>
      <w:lvlJc w:val="left"/>
      <w:pPr>
        <w:ind w:left="1572" w:hanging="360"/>
      </w:pPr>
      <w:rPr>
        <w:rFonts w:ascii="Courier New" w:hAnsi="Courier New" w:cs="Courier New" w:hint="default"/>
      </w:rPr>
    </w:lvl>
    <w:lvl w:ilvl="2" w:tplc="080C0005" w:tentative="1">
      <w:start w:val="1"/>
      <w:numFmt w:val="bullet"/>
      <w:lvlText w:val=""/>
      <w:lvlJc w:val="left"/>
      <w:pPr>
        <w:ind w:left="2292" w:hanging="360"/>
      </w:pPr>
      <w:rPr>
        <w:rFonts w:ascii="Wingdings" w:hAnsi="Wingdings" w:hint="default"/>
      </w:rPr>
    </w:lvl>
    <w:lvl w:ilvl="3" w:tplc="080C0001" w:tentative="1">
      <w:start w:val="1"/>
      <w:numFmt w:val="bullet"/>
      <w:lvlText w:val=""/>
      <w:lvlJc w:val="left"/>
      <w:pPr>
        <w:ind w:left="3012" w:hanging="360"/>
      </w:pPr>
      <w:rPr>
        <w:rFonts w:ascii="Symbol" w:hAnsi="Symbol" w:hint="default"/>
      </w:rPr>
    </w:lvl>
    <w:lvl w:ilvl="4" w:tplc="080C0003" w:tentative="1">
      <w:start w:val="1"/>
      <w:numFmt w:val="bullet"/>
      <w:lvlText w:val="o"/>
      <w:lvlJc w:val="left"/>
      <w:pPr>
        <w:ind w:left="3732" w:hanging="360"/>
      </w:pPr>
      <w:rPr>
        <w:rFonts w:ascii="Courier New" w:hAnsi="Courier New" w:cs="Courier New" w:hint="default"/>
      </w:rPr>
    </w:lvl>
    <w:lvl w:ilvl="5" w:tplc="080C0005" w:tentative="1">
      <w:start w:val="1"/>
      <w:numFmt w:val="bullet"/>
      <w:lvlText w:val=""/>
      <w:lvlJc w:val="left"/>
      <w:pPr>
        <w:ind w:left="4452" w:hanging="360"/>
      </w:pPr>
      <w:rPr>
        <w:rFonts w:ascii="Wingdings" w:hAnsi="Wingdings" w:hint="default"/>
      </w:rPr>
    </w:lvl>
    <w:lvl w:ilvl="6" w:tplc="080C0001" w:tentative="1">
      <w:start w:val="1"/>
      <w:numFmt w:val="bullet"/>
      <w:lvlText w:val=""/>
      <w:lvlJc w:val="left"/>
      <w:pPr>
        <w:ind w:left="5172" w:hanging="360"/>
      </w:pPr>
      <w:rPr>
        <w:rFonts w:ascii="Symbol" w:hAnsi="Symbol" w:hint="default"/>
      </w:rPr>
    </w:lvl>
    <w:lvl w:ilvl="7" w:tplc="080C0003" w:tentative="1">
      <w:start w:val="1"/>
      <w:numFmt w:val="bullet"/>
      <w:lvlText w:val="o"/>
      <w:lvlJc w:val="left"/>
      <w:pPr>
        <w:ind w:left="5892" w:hanging="360"/>
      </w:pPr>
      <w:rPr>
        <w:rFonts w:ascii="Courier New" w:hAnsi="Courier New" w:cs="Courier New" w:hint="default"/>
      </w:rPr>
    </w:lvl>
    <w:lvl w:ilvl="8" w:tplc="080C0005" w:tentative="1">
      <w:start w:val="1"/>
      <w:numFmt w:val="bullet"/>
      <w:lvlText w:val=""/>
      <w:lvlJc w:val="left"/>
      <w:pPr>
        <w:ind w:left="6612" w:hanging="360"/>
      </w:pPr>
      <w:rPr>
        <w:rFonts w:ascii="Wingdings" w:hAnsi="Wingdings" w:hint="default"/>
      </w:rPr>
    </w:lvl>
  </w:abstractNum>
  <w:abstractNum w:abstractNumId="16">
    <w:nsid w:val="31402CD2"/>
    <w:multiLevelType w:val="hybridMultilevel"/>
    <w:tmpl w:val="3D520120"/>
    <w:lvl w:ilvl="0" w:tplc="6A2EE6C4">
      <w:start w:val="1"/>
      <w:numFmt w:val="bullet"/>
      <w:lvlText w:val="•"/>
      <w:lvlJc w:val="left"/>
      <w:pPr>
        <w:tabs>
          <w:tab w:val="num" w:pos="720"/>
        </w:tabs>
        <w:ind w:left="720" w:hanging="360"/>
      </w:pPr>
      <w:rPr>
        <w:rFonts w:ascii="Arial" w:hAnsi="Arial" w:hint="default"/>
      </w:rPr>
    </w:lvl>
    <w:lvl w:ilvl="1" w:tplc="845AEFE6">
      <w:start w:val="1"/>
      <w:numFmt w:val="bullet"/>
      <w:lvlText w:val="•"/>
      <w:lvlJc w:val="left"/>
      <w:pPr>
        <w:tabs>
          <w:tab w:val="num" w:pos="1440"/>
        </w:tabs>
        <w:ind w:left="1440" w:hanging="360"/>
      </w:pPr>
      <w:rPr>
        <w:rFonts w:ascii="Arial" w:hAnsi="Arial" w:hint="default"/>
      </w:rPr>
    </w:lvl>
    <w:lvl w:ilvl="2" w:tplc="E79E2760" w:tentative="1">
      <w:start w:val="1"/>
      <w:numFmt w:val="bullet"/>
      <w:lvlText w:val="•"/>
      <w:lvlJc w:val="left"/>
      <w:pPr>
        <w:tabs>
          <w:tab w:val="num" w:pos="2160"/>
        </w:tabs>
        <w:ind w:left="2160" w:hanging="360"/>
      </w:pPr>
      <w:rPr>
        <w:rFonts w:ascii="Arial" w:hAnsi="Arial" w:hint="default"/>
      </w:rPr>
    </w:lvl>
    <w:lvl w:ilvl="3" w:tplc="DE9483FE" w:tentative="1">
      <w:start w:val="1"/>
      <w:numFmt w:val="bullet"/>
      <w:lvlText w:val="•"/>
      <w:lvlJc w:val="left"/>
      <w:pPr>
        <w:tabs>
          <w:tab w:val="num" w:pos="2880"/>
        </w:tabs>
        <w:ind w:left="2880" w:hanging="360"/>
      </w:pPr>
      <w:rPr>
        <w:rFonts w:ascii="Arial" w:hAnsi="Arial" w:hint="default"/>
      </w:rPr>
    </w:lvl>
    <w:lvl w:ilvl="4" w:tplc="1EB21644" w:tentative="1">
      <w:start w:val="1"/>
      <w:numFmt w:val="bullet"/>
      <w:lvlText w:val="•"/>
      <w:lvlJc w:val="left"/>
      <w:pPr>
        <w:tabs>
          <w:tab w:val="num" w:pos="3600"/>
        </w:tabs>
        <w:ind w:left="3600" w:hanging="360"/>
      </w:pPr>
      <w:rPr>
        <w:rFonts w:ascii="Arial" w:hAnsi="Arial" w:hint="default"/>
      </w:rPr>
    </w:lvl>
    <w:lvl w:ilvl="5" w:tplc="7D8CFE46" w:tentative="1">
      <w:start w:val="1"/>
      <w:numFmt w:val="bullet"/>
      <w:lvlText w:val="•"/>
      <w:lvlJc w:val="left"/>
      <w:pPr>
        <w:tabs>
          <w:tab w:val="num" w:pos="4320"/>
        </w:tabs>
        <w:ind w:left="4320" w:hanging="360"/>
      </w:pPr>
      <w:rPr>
        <w:rFonts w:ascii="Arial" w:hAnsi="Arial" w:hint="default"/>
      </w:rPr>
    </w:lvl>
    <w:lvl w:ilvl="6" w:tplc="6352DCC6" w:tentative="1">
      <w:start w:val="1"/>
      <w:numFmt w:val="bullet"/>
      <w:lvlText w:val="•"/>
      <w:lvlJc w:val="left"/>
      <w:pPr>
        <w:tabs>
          <w:tab w:val="num" w:pos="5040"/>
        </w:tabs>
        <w:ind w:left="5040" w:hanging="360"/>
      </w:pPr>
      <w:rPr>
        <w:rFonts w:ascii="Arial" w:hAnsi="Arial" w:hint="default"/>
      </w:rPr>
    </w:lvl>
    <w:lvl w:ilvl="7" w:tplc="4A341224" w:tentative="1">
      <w:start w:val="1"/>
      <w:numFmt w:val="bullet"/>
      <w:lvlText w:val="•"/>
      <w:lvlJc w:val="left"/>
      <w:pPr>
        <w:tabs>
          <w:tab w:val="num" w:pos="5760"/>
        </w:tabs>
        <w:ind w:left="5760" w:hanging="360"/>
      </w:pPr>
      <w:rPr>
        <w:rFonts w:ascii="Arial" w:hAnsi="Arial" w:hint="default"/>
      </w:rPr>
    </w:lvl>
    <w:lvl w:ilvl="8" w:tplc="5B820DBA" w:tentative="1">
      <w:start w:val="1"/>
      <w:numFmt w:val="bullet"/>
      <w:lvlText w:val="•"/>
      <w:lvlJc w:val="left"/>
      <w:pPr>
        <w:tabs>
          <w:tab w:val="num" w:pos="6480"/>
        </w:tabs>
        <w:ind w:left="6480" w:hanging="360"/>
      </w:pPr>
      <w:rPr>
        <w:rFonts w:ascii="Arial" w:hAnsi="Arial" w:hint="default"/>
      </w:rPr>
    </w:lvl>
  </w:abstractNum>
  <w:abstractNum w:abstractNumId="17">
    <w:nsid w:val="34E57684"/>
    <w:multiLevelType w:val="hybridMultilevel"/>
    <w:tmpl w:val="CEE02064"/>
    <w:lvl w:ilvl="0" w:tplc="13A86834">
      <w:start w:val="1"/>
      <w:numFmt w:val="bullet"/>
      <w:lvlText w:val="•"/>
      <w:lvlJc w:val="left"/>
      <w:pPr>
        <w:tabs>
          <w:tab w:val="num" w:pos="720"/>
        </w:tabs>
        <w:ind w:left="720" w:hanging="360"/>
      </w:pPr>
      <w:rPr>
        <w:rFonts w:ascii="Arial" w:hAnsi="Arial" w:hint="default"/>
      </w:rPr>
    </w:lvl>
    <w:lvl w:ilvl="1" w:tplc="13E6E6E0">
      <w:start w:val="1"/>
      <w:numFmt w:val="bullet"/>
      <w:lvlText w:val="•"/>
      <w:lvlJc w:val="left"/>
      <w:pPr>
        <w:tabs>
          <w:tab w:val="num" w:pos="1440"/>
        </w:tabs>
        <w:ind w:left="1440" w:hanging="360"/>
      </w:pPr>
      <w:rPr>
        <w:rFonts w:ascii="Arial" w:hAnsi="Arial" w:hint="default"/>
      </w:rPr>
    </w:lvl>
    <w:lvl w:ilvl="2" w:tplc="A5A888A2" w:tentative="1">
      <w:start w:val="1"/>
      <w:numFmt w:val="bullet"/>
      <w:lvlText w:val="•"/>
      <w:lvlJc w:val="left"/>
      <w:pPr>
        <w:tabs>
          <w:tab w:val="num" w:pos="2160"/>
        </w:tabs>
        <w:ind w:left="2160" w:hanging="360"/>
      </w:pPr>
      <w:rPr>
        <w:rFonts w:ascii="Arial" w:hAnsi="Arial" w:hint="default"/>
      </w:rPr>
    </w:lvl>
    <w:lvl w:ilvl="3" w:tplc="51A6A828" w:tentative="1">
      <w:start w:val="1"/>
      <w:numFmt w:val="bullet"/>
      <w:lvlText w:val="•"/>
      <w:lvlJc w:val="left"/>
      <w:pPr>
        <w:tabs>
          <w:tab w:val="num" w:pos="2880"/>
        </w:tabs>
        <w:ind w:left="2880" w:hanging="360"/>
      </w:pPr>
      <w:rPr>
        <w:rFonts w:ascii="Arial" w:hAnsi="Arial" w:hint="default"/>
      </w:rPr>
    </w:lvl>
    <w:lvl w:ilvl="4" w:tplc="BA4EE7F6" w:tentative="1">
      <w:start w:val="1"/>
      <w:numFmt w:val="bullet"/>
      <w:lvlText w:val="•"/>
      <w:lvlJc w:val="left"/>
      <w:pPr>
        <w:tabs>
          <w:tab w:val="num" w:pos="3600"/>
        </w:tabs>
        <w:ind w:left="3600" w:hanging="360"/>
      </w:pPr>
      <w:rPr>
        <w:rFonts w:ascii="Arial" w:hAnsi="Arial" w:hint="default"/>
      </w:rPr>
    </w:lvl>
    <w:lvl w:ilvl="5" w:tplc="544418CE" w:tentative="1">
      <w:start w:val="1"/>
      <w:numFmt w:val="bullet"/>
      <w:lvlText w:val="•"/>
      <w:lvlJc w:val="left"/>
      <w:pPr>
        <w:tabs>
          <w:tab w:val="num" w:pos="4320"/>
        </w:tabs>
        <w:ind w:left="4320" w:hanging="360"/>
      </w:pPr>
      <w:rPr>
        <w:rFonts w:ascii="Arial" w:hAnsi="Arial" w:hint="default"/>
      </w:rPr>
    </w:lvl>
    <w:lvl w:ilvl="6" w:tplc="0C14BA2E" w:tentative="1">
      <w:start w:val="1"/>
      <w:numFmt w:val="bullet"/>
      <w:lvlText w:val="•"/>
      <w:lvlJc w:val="left"/>
      <w:pPr>
        <w:tabs>
          <w:tab w:val="num" w:pos="5040"/>
        </w:tabs>
        <w:ind w:left="5040" w:hanging="360"/>
      </w:pPr>
      <w:rPr>
        <w:rFonts w:ascii="Arial" w:hAnsi="Arial" w:hint="default"/>
      </w:rPr>
    </w:lvl>
    <w:lvl w:ilvl="7" w:tplc="EC24BDE0" w:tentative="1">
      <w:start w:val="1"/>
      <w:numFmt w:val="bullet"/>
      <w:lvlText w:val="•"/>
      <w:lvlJc w:val="left"/>
      <w:pPr>
        <w:tabs>
          <w:tab w:val="num" w:pos="5760"/>
        </w:tabs>
        <w:ind w:left="5760" w:hanging="360"/>
      </w:pPr>
      <w:rPr>
        <w:rFonts w:ascii="Arial" w:hAnsi="Arial" w:hint="default"/>
      </w:rPr>
    </w:lvl>
    <w:lvl w:ilvl="8" w:tplc="AABEEB66" w:tentative="1">
      <w:start w:val="1"/>
      <w:numFmt w:val="bullet"/>
      <w:lvlText w:val="•"/>
      <w:lvlJc w:val="left"/>
      <w:pPr>
        <w:tabs>
          <w:tab w:val="num" w:pos="6480"/>
        </w:tabs>
        <w:ind w:left="6480" w:hanging="360"/>
      </w:pPr>
      <w:rPr>
        <w:rFonts w:ascii="Arial" w:hAnsi="Arial" w:hint="default"/>
      </w:rPr>
    </w:lvl>
  </w:abstractNum>
  <w:abstractNum w:abstractNumId="18">
    <w:nsid w:val="36441D4D"/>
    <w:multiLevelType w:val="hybridMultilevel"/>
    <w:tmpl w:val="AD087FE6"/>
    <w:lvl w:ilvl="0" w:tplc="3E361220">
      <w:start w:val="1"/>
      <w:numFmt w:val="bullet"/>
      <w:lvlText w:val="●"/>
      <w:lvlJc w:val="left"/>
      <w:pPr>
        <w:tabs>
          <w:tab w:val="num" w:pos="720"/>
        </w:tabs>
        <w:ind w:left="720" w:hanging="360"/>
      </w:pPr>
      <w:rPr>
        <w:rFonts w:ascii="Arial" w:hAnsi="Arial" w:hint="default"/>
      </w:rPr>
    </w:lvl>
    <w:lvl w:ilvl="1" w:tplc="9B323DE4" w:tentative="1">
      <w:start w:val="1"/>
      <w:numFmt w:val="bullet"/>
      <w:lvlText w:val="●"/>
      <w:lvlJc w:val="left"/>
      <w:pPr>
        <w:tabs>
          <w:tab w:val="num" w:pos="1440"/>
        </w:tabs>
        <w:ind w:left="1440" w:hanging="360"/>
      </w:pPr>
      <w:rPr>
        <w:rFonts w:ascii="Arial" w:hAnsi="Arial" w:hint="default"/>
      </w:rPr>
    </w:lvl>
    <w:lvl w:ilvl="2" w:tplc="E5DA6C86" w:tentative="1">
      <w:start w:val="1"/>
      <w:numFmt w:val="bullet"/>
      <w:lvlText w:val="●"/>
      <w:lvlJc w:val="left"/>
      <w:pPr>
        <w:tabs>
          <w:tab w:val="num" w:pos="2160"/>
        </w:tabs>
        <w:ind w:left="2160" w:hanging="360"/>
      </w:pPr>
      <w:rPr>
        <w:rFonts w:ascii="Arial" w:hAnsi="Arial" w:hint="default"/>
      </w:rPr>
    </w:lvl>
    <w:lvl w:ilvl="3" w:tplc="B86EE822" w:tentative="1">
      <w:start w:val="1"/>
      <w:numFmt w:val="bullet"/>
      <w:lvlText w:val="●"/>
      <w:lvlJc w:val="left"/>
      <w:pPr>
        <w:tabs>
          <w:tab w:val="num" w:pos="2880"/>
        </w:tabs>
        <w:ind w:left="2880" w:hanging="360"/>
      </w:pPr>
      <w:rPr>
        <w:rFonts w:ascii="Arial" w:hAnsi="Arial" w:hint="default"/>
      </w:rPr>
    </w:lvl>
    <w:lvl w:ilvl="4" w:tplc="0D1669DA" w:tentative="1">
      <w:start w:val="1"/>
      <w:numFmt w:val="bullet"/>
      <w:lvlText w:val="●"/>
      <w:lvlJc w:val="left"/>
      <w:pPr>
        <w:tabs>
          <w:tab w:val="num" w:pos="3600"/>
        </w:tabs>
        <w:ind w:left="3600" w:hanging="360"/>
      </w:pPr>
      <w:rPr>
        <w:rFonts w:ascii="Arial" w:hAnsi="Arial" w:hint="default"/>
      </w:rPr>
    </w:lvl>
    <w:lvl w:ilvl="5" w:tplc="45624BFC" w:tentative="1">
      <w:start w:val="1"/>
      <w:numFmt w:val="bullet"/>
      <w:lvlText w:val="●"/>
      <w:lvlJc w:val="left"/>
      <w:pPr>
        <w:tabs>
          <w:tab w:val="num" w:pos="4320"/>
        </w:tabs>
        <w:ind w:left="4320" w:hanging="360"/>
      </w:pPr>
      <w:rPr>
        <w:rFonts w:ascii="Arial" w:hAnsi="Arial" w:hint="default"/>
      </w:rPr>
    </w:lvl>
    <w:lvl w:ilvl="6" w:tplc="7E3E867A" w:tentative="1">
      <w:start w:val="1"/>
      <w:numFmt w:val="bullet"/>
      <w:lvlText w:val="●"/>
      <w:lvlJc w:val="left"/>
      <w:pPr>
        <w:tabs>
          <w:tab w:val="num" w:pos="5040"/>
        </w:tabs>
        <w:ind w:left="5040" w:hanging="360"/>
      </w:pPr>
      <w:rPr>
        <w:rFonts w:ascii="Arial" w:hAnsi="Arial" w:hint="default"/>
      </w:rPr>
    </w:lvl>
    <w:lvl w:ilvl="7" w:tplc="96AE2084" w:tentative="1">
      <w:start w:val="1"/>
      <w:numFmt w:val="bullet"/>
      <w:lvlText w:val="●"/>
      <w:lvlJc w:val="left"/>
      <w:pPr>
        <w:tabs>
          <w:tab w:val="num" w:pos="5760"/>
        </w:tabs>
        <w:ind w:left="5760" w:hanging="360"/>
      </w:pPr>
      <w:rPr>
        <w:rFonts w:ascii="Arial" w:hAnsi="Arial" w:hint="default"/>
      </w:rPr>
    </w:lvl>
    <w:lvl w:ilvl="8" w:tplc="C204C750" w:tentative="1">
      <w:start w:val="1"/>
      <w:numFmt w:val="bullet"/>
      <w:lvlText w:val="●"/>
      <w:lvlJc w:val="left"/>
      <w:pPr>
        <w:tabs>
          <w:tab w:val="num" w:pos="6480"/>
        </w:tabs>
        <w:ind w:left="6480" w:hanging="360"/>
      </w:pPr>
      <w:rPr>
        <w:rFonts w:ascii="Arial" w:hAnsi="Arial" w:hint="default"/>
      </w:rPr>
    </w:lvl>
  </w:abstractNum>
  <w:abstractNum w:abstractNumId="19">
    <w:nsid w:val="375D3958"/>
    <w:multiLevelType w:val="hybridMultilevel"/>
    <w:tmpl w:val="4120D276"/>
    <w:lvl w:ilvl="0" w:tplc="933CECB2">
      <w:start w:val="1"/>
      <w:numFmt w:val="bullet"/>
      <w:lvlText w:val="●"/>
      <w:lvlJc w:val="left"/>
      <w:pPr>
        <w:tabs>
          <w:tab w:val="num" w:pos="720"/>
        </w:tabs>
        <w:ind w:left="720" w:hanging="360"/>
      </w:pPr>
      <w:rPr>
        <w:rFonts w:ascii="Arial" w:hAnsi="Arial" w:hint="default"/>
      </w:rPr>
    </w:lvl>
    <w:lvl w:ilvl="1" w:tplc="FCA6086E" w:tentative="1">
      <w:start w:val="1"/>
      <w:numFmt w:val="bullet"/>
      <w:lvlText w:val="●"/>
      <w:lvlJc w:val="left"/>
      <w:pPr>
        <w:tabs>
          <w:tab w:val="num" w:pos="1440"/>
        </w:tabs>
        <w:ind w:left="1440" w:hanging="360"/>
      </w:pPr>
      <w:rPr>
        <w:rFonts w:ascii="Arial" w:hAnsi="Arial" w:hint="default"/>
      </w:rPr>
    </w:lvl>
    <w:lvl w:ilvl="2" w:tplc="CC8229CE" w:tentative="1">
      <w:start w:val="1"/>
      <w:numFmt w:val="bullet"/>
      <w:lvlText w:val="●"/>
      <w:lvlJc w:val="left"/>
      <w:pPr>
        <w:tabs>
          <w:tab w:val="num" w:pos="2160"/>
        </w:tabs>
        <w:ind w:left="2160" w:hanging="360"/>
      </w:pPr>
      <w:rPr>
        <w:rFonts w:ascii="Arial" w:hAnsi="Arial" w:hint="default"/>
      </w:rPr>
    </w:lvl>
    <w:lvl w:ilvl="3" w:tplc="35D69E9E" w:tentative="1">
      <w:start w:val="1"/>
      <w:numFmt w:val="bullet"/>
      <w:lvlText w:val="●"/>
      <w:lvlJc w:val="left"/>
      <w:pPr>
        <w:tabs>
          <w:tab w:val="num" w:pos="2880"/>
        </w:tabs>
        <w:ind w:left="2880" w:hanging="360"/>
      </w:pPr>
      <w:rPr>
        <w:rFonts w:ascii="Arial" w:hAnsi="Arial" w:hint="default"/>
      </w:rPr>
    </w:lvl>
    <w:lvl w:ilvl="4" w:tplc="7CAAE148" w:tentative="1">
      <w:start w:val="1"/>
      <w:numFmt w:val="bullet"/>
      <w:lvlText w:val="●"/>
      <w:lvlJc w:val="left"/>
      <w:pPr>
        <w:tabs>
          <w:tab w:val="num" w:pos="3600"/>
        </w:tabs>
        <w:ind w:left="3600" w:hanging="360"/>
      </w:pPr>
      <w:rPr>
        <w:rFonts w:ascii="Arial" w:hAnsi="Arial" w:hint="default"/>
      </w:rPr>
    </w:lvl>
    <w:lvl w:ilvl="5" w:tplc="41CA7786" w:tentative="1">
      <w:start w:val="1"/>
      <w:numFmt w:val="bullet"/>
      <w:lvlText w:val="●"/>
      <w:lvlJc w:val="left"/>
      <w:pPr>
        <w:tabs>
          <w:tab w:val="num" w:pos="4320"/>
        </w:tabs>
        <w:ind w:left="4320" w:hanging="360"/>
      </w:pPr>
      <w:rPr>
        <w:rFonts w:ascii="Arial" w:hAnsi="Arial" w:hint="default"/>
      </w:rPr>
    </w:lvl>
    <w:lvl w:ilvl="6" w:tplc="CDF0F382" w:tentative="1">
      <w:start w:val="1"/>
      <w:numFmt w:val="bullet"/>
      <w:lvlText w:val="●"/>
      <w:lvlJc w:val="left"/>
      <w:pPr>
        <w:tabs>
          <w:tab w:val="num" w:pos="5040"/>
        </w:tabs>
        <w:ind w:left="5040" w:hanging="360"/>
      </w:pPr>
      <w:rPr>
        <w:rFonts w:ascii="Arial" w:hAnsi="Arial" w:hint="default"/>
      </w:rPr>
    </w:lvl>
    <w:lvl w:ilvl="7" w:tplc="41D282C4" w:tentative="1">
      <w:start w:val="1"/>
      <w:numFmt w:val="bullet"/>
      <w:lvlText w:val="●"/>
      <w:lvlJc w:val="left"/>
      <w:pPr>
        <w:tabs>
          <w:tab w:val="num" w:pos="5760"/>
        </w:tabs>
        <w:ind w:left="5760" w:hanging="360"/>
      </w:pPr>
      <w:rPr>
        <w:rFonts w:ascii="Arial" w:hAnsi="Arial" w:hint="default"/>
      </w:rPr>
    </w:lvl>
    <w:lvl w:ilvl="8" w:tplc="20388262" w:tentative="1">
      <w:start w:val="1"/>
      <w:numFmt w:val="bullet"/>
      <w:lvlText w:val="●"/>
      <w:lvlJc w:val="left"/>
      <w:pPr>
        <w:tabs>
          <w:tab w:val="num" w:pos="6480"/>
        </w:tabs>
        <w:ind w:left="6480" w:hanging="360"/>
      </w:pPr>
      <w:rPr>
        <w:rFonts w:ascii="Arial" w:hAnsi="Arial" w:hint="default"/>
      </w:rPr>
    </w:lvl>
  </w:abstractNum>
  <w:abstractNum w:abstractNumId="20">
    <w:nsid w:val="382D5F4E"/>
    <w:multiLevelType w:val="hybridMultilevel"/>
    <w:tmpl w:val="00D2F870"/>
    <w:lvl w:ilvl="0" w:tplc="080C0001">
      <w:start w:val="1"/>
      <w:numFmt w:val="bullet"/>
      <w:lvlText w:val=""/>
      <w:lvlJc w:val="left"/>
      <w:pPr>
        <w:ind w:left="-6008" w:hanging="360"/>
      </w:pPr>
      <w:rPr>
        <w:rFonts w:ascii="Symbol" w:hAnsi="Symbol" w:hint="default"/>
      </w:rPr>
    </w:lvl>
    <w:lvl w:ilvl="1" w:tplc="080C0003" w:tentative="1">
      <w:start w:val="1"/>
      <w:numFmt w:val="bullet"/>
      <w:lvlText w:val="o"/>
      <w:lvlJc w:val="left"/>
      <w:pPr>
        <w:ind w:left="-5288" w:hanging="360"/>
      </w:pPr>
      <w:rPr>
        <w:rFonts w:ascii="Courier New" w:hAnsi="Courier New" w:cs="Courier New" w:hint="default"/>
      </w:rPr>
    </w:lvl>
    <w:lvl w:ilvl="2" w:tplc="080C0005" w:tentative="1">
      <w:start w:val="1"/>
      <w:numFmt w:val="bullet"/>
      <w:lvlText w:val=""/>
      <w:lvlJc w:val="left"/>
      <w:pPr>
        <w:ind w:left="-4568" w:hanging="360"/>
      </w:pPr>
      <w:rPr>
        <w:rFonts w:ascii="Wingdings" w:hAnsi="Wingdings" w:hint="default"/>
      </w:rPr>
    </w:lvl>
    <w:lvl w:ilvl="3" w:tplc="080C0001" w:tentative="1">
      <w:start w:val="1"/>
      <w:numFmt w:val="bullet"/>
      <w:lvlText w:val=""/>
      <w:lvlJc w:val="left"/>
      <w:pPr>
        <w:ind w:left="-3848" w:hanging="360"/>
      </w:pPr>
      <w:rPr>
        <w:rFonts w:ascii="Symbol" w:hAnsi="Symbol" w:hint="default"/>
      </w:rPr>
    </w:lvl>
    <w:lvl w:ilvl="4" w:tplc="080C0003" w:tentative="1">
      <w:start w:val="1"/>
      <w:numFmt w:val="bullet"/>
      <w:lvlText w:val="o"/>
      <w:lvlJc w:val="left"/>
      <w:pPr>
        <w:ind w:left="-3128" w:hanging="360"/>
      </w:pPr>
      <w:rPr>
        <w:rFonts w:ascii="Courier New" w:hAnsi="Courier New" w:cs="Courier New" w:hint="default"/>
      </w:rPr>
    </w:lvl>
    <w:lvl w:ilvl="5" w:tplc="080C0005" w:tentative="1">
      <w:start w:val="1"/>
      <w:numFmt w:val="bullet"/>
      <w:lvlText w:val=""/>
      <w:lvlJc w:val="left"/>
      <w:pPr>
        <w:ind w:left="-2408" w:hanging="360"/>
      </w:pPr>
      <w:rPr>
        <w:rFonts w:ascii="Wingdings" w:hAnsi="Wingdings" w:hint="default"/>
      </w:rPr>
    </w:lvl>
    <w:lvl w:ilvl="6" w:tplc="080C0001" w:tentative="1">
      <w:start w:val="1"/>
      <w:numFmt w:val="bullet"/>
      <w:lvlText w:val=""/>
      <w:lvlJc w:val="left"/>
      <w:pPr>
        <w:ind w:left="-1688" w:hanging="360"/>
      </w:pPr>
      <w:rPr>
        <w:rFonts w:ascii="Symbol" w:hAnsi="Symbol" w:hint="default"/>
      </w:rPr>
    </w:lvl>
    <w:lvl w:ilvl="7" w:tplc="080C0003" w:tentative="1">
      <w:start w:val="1"/>
      <w:numFmt w:val="bullet"/>
      <w:lvlText w:val="o"/>
      <w:lvlJc w:val="left"/>
      <w:pPr>
        <w:ind w:left="-968" w:hanging="360"/>
      </w:pPr>
      <w:rPr>
        <w:rFonts w:ascii="Courier New" w:hAnsi="Courier New" w:cs="Courier New" w:hint="default"/>
      </w:rPr>
    </w:lvl>
    <w:lvl w:ilvl="8" w:tplc="080C0005" w:tentative="1">
      <w:start w:val="1"/>
      <w:numFmt w:val="bullet"/>
      <w:lvlText w:val=""/>
      <w:lvlJc w:val="left"/>
      <w:pPr>
        <w:ind w:left="-248" w:hanging="360"/>
      </w:pPr>
      <w:rPr>
        <w:rFonts w:ascii="Wingdings" w:hAnsi="Wingdings" w:hint="default"/>
      </w:rPr>
    </w:lvl>
  </w:abstractNum>
  <w:abstractNum w:abstractNumId="21">
    <w:nsid w:val="39052E12"/>
    <w:multiLevelType w:val="hybridMultilevel"/>
    <w:tmpl w:val="5F50EE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E411740"/>
    <w:multiLevelType w:val="hybridMultilevel"/>
    <w:tmpl w:val="4E348B74"/>
    <w:lvl w:ilvl="0" w:tplc="591CFC5E">
      <w:start w:val="1"/>
      <w:numFmt w:val="bullet"/>
      <w:lvlText w:val="●"/>
      <w:lvlJc w:val="left"/>
      <w:pPr>
        <w:tabs>
          <w:tab w:val="num" w:pos="720"/>
        </w:tabs>
        <w:ind w:left="720" w:hanging="360"/>
      </w:pPr>
      <w:rPr>
        <w:rFonts w:ascii="Arial" w:hAnsi="Arial" w:hint="default"/>
      </w:rPr>
    </w:lvl>
    <w:lvl w:ilvl="1" w:tplc="5AD06342" w:tentative="1">
      <w:start w:val="1"/>
      <w:numFmt w:val="bullet"/>
      <w:lvlText w:val="●"/>
      <w:lvlJc w:val="left"/>
      <w:pPr>
        <w:tabs>
          <w:tab w:val="num" w:pos="1440"/>
        </w:tabs>
        <w:ind w:left="1440" w:hanging="360"/>
      </w:pPr>
      <w:rPr>
        <w:rFonts w:ascii="Arial" w:hAnsi="Arial" w:hint="default"/>
      </w:rPr>
    </w:lvl>
    <w:lvl w:ilvl="2" w:tplc="668C9ED8" w:tentative="1">
      <w:start w:val="1"/>
      <w:numFmt w:val="bullet"/>
      <w:lvlText w:val="●"/>
      <w:lvlJc w:val="left"/>
      <w:pPr>
        <w:tabs>
          <w:tab w:val="num" w:pos="2160"/>
        </w:tabs>
        <w:ind w:left="2160" w:hanging="360"/>
      </w:pPr>
      <w:rPr>
        <w:rFonts w:ascii="Arial" w:hAnsi="Arial" w:hint="default"/>
      </w:rPr>
    </w:lvl>
    <w:lvl w:ilvl="3" w:tplc="2FAA11B8" w:tentative="1">
      <w:start w:val="1"/>
      <w:numFmt w:val="bullet"/>
      <w:lvlText w:val="●"/>
      <w:lvlJc w:val="left"/>
      <w:pPr>
        <w:tabs>
          <w:tab w:val="num" w:pos="2880"/>
        </w:tabs>
        <w:ind w:left="2880" w:hanging="360"/>
      </w:pPr>
      <w:rPr>
        <w:rFonts w:ascii="Arial" w:hAnsi="Arial" w:hint="default"/>
      </w:rPr>
    </w:lvl>
    <w:lvl w:ilvl="4" w:tplc="10C6CA02" w:tentative="1">
      <w:start w:val="1"/>
      <w:numFmt w:val="bullet"/>
      <w:lvlText w:val="●"/>
      <w:lvlJc w:val="left"/>
      <w:pPr>
        <w:tabs>
          <w:tab w:val="num" w:pos="3600"/>
        </w:tabs>
        <w:ind w:left="3600" w:hanging="360"/>
      </w:pPr>
      <w:rPr>
        <w:rFonts w:ascii="Arial" w:hAnsi="Arial" w:hint="default"/>
      </w:rPr>
    </w:lvl>
    <w:lvl w:ilvl="5" w:tplc="3B8E2C88" w:tentative="1">
      <w:start w:val="1"/>
      <w:numFmt w:val="bullet"/>
      <w:lvlText w:val="●"/>
      <w:lvlJc w:val="left"/>
      <w:pPr>
        <w:tabs>
          <w:tab w:val="num" w:pos="4320"/>
        </w:tabs>
        <w:ind w:left="4320" w:hanging="360"/>
      </w:pPr>
      <w:rPr>
        <w:rFonts w:ascii="Arial" w:hAnsi="Arial" w:hint="default"/>
      </w:rPr>
    </w:lvl>
    <w:lvl w:ilvl="6" w:tplc="CF28D5E2" w:tentative="1">
      <w:start w:val="1"/>
      <w:numFmt w:val="bullet"/>
      <w:lvlText w:val="●"/>
      <w:lvlJc w:val="left"/>
      <w:pPr>
        <w:tabs>
          <w:tab w:val="num" w:pos="5040"/>
        </w:tabs>
        <w:ind w:left="5040" w:hanging="360"/>
      </w:pPr>
      <w:rPr>
        <w:rFonts w:ascii="Arial" w:hAnsi="Arial" w:hint="default"/>
      </w:rPr>
    </w:lvl>
    <w:lvl w:ilvl="7" w:tplc="FE046548" w:tentative="1">
      <w:start w:val="1"/>
      <w:numFmt w:val="bullet"/>
      <w:lvlText w:val="●"/>
      <w:lvlJc w:val="left"/>
      <w:pPr>
        <w:tabs>
          <w:tab w:val="num" w:pos="5760"/>
        </w:tabs>
        <w:ind w:left="5760" w:hanging="360"/>
      </w:pPr>
      <w:rPr>
        <w:rFonts w:ascii="Arial" w:hAnsi="Arial" w:hint="default"/>
      </w:rPr>
    </w:lvl>
    <w:lvl w:ilvl="8" w:tplc="DC8C8512" w:tentative="1">
      <w:start w:val="1"/>
      <w:numFmt w:val="bullet"/>
      <w:lvlText w:val="●"/>
      <w:lvlJc w:val="left"/>
      <w:pPr>
        <w:tabs>
          <w:tab w:val="num" w:pos="6480"/>
        </w:tabs>
        <w:ind w:left="6480" w:hanging="360"/>
      </w:pPr>
      <w:rPr>
        <w:rFonts w:ascii="Arial" w:hAnsi="Arial" w:hint="default"/>
      </w:rPr>
    </w:lvl>
  </w:abstractNum>
  <w:abstractNum w:abstractNumId="23">
    <w:nsid w:val="40750B6E"/>
    <w:multiLevelType w:val="hybridMultilevel"/>
    <w:tmpl w:val="57F48188"/>
    <w:lvl w:ilvl="0" w:tplc="C14C1B3E">
      <w:start w:val="1"/>
      <w:numFmt w:val="bullet"/>
      <w:lvlText w:val="•"/>
      <w:lvlJc w:val="left"/>
      <w:pPr>
        <w:tabs>
          <w:tab w:val="num" w:pos="720"/>
        </w:tabs>
        <w:ind w:left="720" w:hanging="360"/>
      </w:pPr>
      <w:rPr>
        <w:rFonts w:ascii="Arial" w:hAnsi="Arial" w:hint="default"/>
      </w:rPr>
    </w:lvl>
    <w:lvl w:ilvl="1" w:tplc="82E615D0">
      <w:start w:val="1"/>
      <w:numFmt w:val="bullet"/>
      <w:lvlText w:val="•"/>
      <w:lvlJc w:val="left"/>
      <w:pPr>
        <w:tabs>
          <w:tab w:val="num" w:pos="1440"/>
        </w:tabs>
        <w:ind w:left="1440" w:hanging="360"/>
      </w:pPr>
      <w:rPr>
        <w:rFonts w:ascii="Arial" w:hAnsi="Arial" w:hint="default"/>
      </w:rPr>
    </w:lvl>
    <w:lvl w:ilvl="2" w:tplc="3B9A1166" w:tentative="1">
      <w:start w:val="1"/>
      <w:numFmt w:val="bullet"/>
      <w:lvlText w:val="•"/>
      <w:lvlJc w:val="left"/>
      <w:pPr>
        <w:tabs>
          <w:tab w:val="num" w:pos="2160"/>
        </w:tabs>
        <w:ind w:left="2160" w:hanging="360"/>
      </w:pPr>
      <w:rPr>
        <w:rFonts w:ascii="Arial" w:hAnsi="Arial" w:hint="default"/>
      </w:rPr>
    </w:lvl>
    <w:lvl w:ilvl="3" w:tplc="BB3A0F28" w:tentative="1">
      <w:start w:val="1"/>
      <w:numFmt w:val="bullet"/>
      <w:lvlText w:val="•"/>
      <w:lvlJc w:val="left"/>
      <w:pPr>
        <w:tabs>
          <w:tab w:val="num" w:pos="2880"/>
        </w:tabs>
        <w:ind w:left="2880" w:hanging="360"/>
      </w:pPr>
      <w:rPr>
        <w:rFonts w:ascii="Arial" w:hAnsi="Arial" w:hint="default"/>
      </w:rPr>
    </w:lvl>
    <w:lvl w:ilvl="4" w:tplc="BBA66582" w:tentative="1">
      <w:start w:val="1"/>
      <w:numFmt w:val="bullet"/>
      <w:lvlText w:val="•"/>
      <w:lvlJc w:val="left"/>
      <w:pPr>
        <w:tabs>
          <w:tab w:val="num" w:pos="3600"/>
        </w:tabs>
        <w:ind w:left="3600" w:hanging="360"/>
      </w:pPr>
      <w:rPr>
        <w:rFonts w:ascii="Arial" w:hAnsi="Arial" w:hint="default"/>
      </w:rPr>
    </w:lvl>
    <w:lvl w:ilvl="5" w:tplc="8E82B2C4" w:tentative="1">
      <w:start w:val="1"/>
      <w:numFmt w:val="bullet"/>
      <w:lvlText w:val="•"/>
      <w:lvlJc w:val="left"/>
      <w:pPr>
        <w:tabs>
          <w:tab w:val="num" w:pos="4320"/>
        </w:tabs>
        <w:ind w:left="4320" w:hanging="360"/>
      </w:pPr>
      <w:rPr>
        <w:rFonts w:ascii="Arial" w:hAnsi="Arial" w:hint="default"/>
      </w:rPr>
    </w:lvl>
    <w:lvl w:ilvl="6" w:tplc="B78CFA3A" w:tentative="1">
      <w:start w:val="1"/>
      <w:numFmt w:val="bullet"/>
      <w:lvlText w:val="•"/>
      <w:lvlJc w:val="left"/>
      <w:pPr>
        <w:tabs>
          <w:tab w:val="num" w:pos="5040"/>
        </w:tabs>
        <w:ind w:left="5040" w:hanging="360"/>
      </w:pPr>
      <w:rPr>
        <w:rFonts w:ascii="Arial" w:hAnsi="Arial" w:hint="default"/>
      </w:rPr>
    </w:lvl>
    <w:lvl w:ilvl="7" w:tplc="3A4E19F4" w:tentative="1">
      <w:start w:val="1"/>
      <w:numFmt w:val="bullet"/>
      <w:lvlText w:val="•"/>
      <w:lvlJc w:val="left"/>
      <w:pPr>
        <w:tabs>
          <w:tab w:val="num" w:pos="5760"/>
        </w:tabs>
        <w:ind w:left="5760" w:hanging="360"/>
      </w:pPr>
      <w:rPr>
        <w:rFonts w:ascii="Arial" w:hAnsi="Arial" w:hint="default"/>
      </w:rPr>
    </w:lvl>
    <w:lvl w:ilvl="8" w:tplc="EF7AA990" w:tentative="1">
      <w:start w:val="1"/>
      <w:numFmt w:val="bullet"/>
      <w:lvlText w:val="•"/>
      <w:lvlJc w:val="left"/>
      <w:pPr>
        <w:tabs>
          <w:tab w:val="num" w:pos="6480"/>
        </w:tabs>
        <w:ind w:left="6480" w:hanging="360"/>
      </w:pPr>
      <w:rPr>
        <w:rFonts w:ascii="Arial" w:hAnsi="Arial" w:hint="default"/>
      </w:rPr>
    </w:lvl>
  </w:abstractNum>
  <w:abstractNum w:abstractNumId="24">
    <w:nsid w:val="41255C63"/>
    <w:multiLevelType w:val="hybridMultilevel"/>
    <w:tmpl w:val="1C2887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91C0695"/>
    <w:multiLevelType w:val="hybridMultilevel"/>
    <w:tmpl w:val="08F298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14462E5"/>
    <w:multiLevelType w:val="multilevel"/>
    <w:tmpl w:val="5C127D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734324B"/>
    <w:multiLevelType w:val="hybridMultilevel"/>
    <w:tmpl w:val="5368486C"/>
    <w:lvl w:ilvl="0" w:tplc="D7F68F3C">
      <w:start w:val="1"/>
      <w:numFmt w:val="bullet"/>
      <w:lvlText w:val="●"/>
      <w:lvlJc w:val="left"/>
      <w:pPr>
        <w:tabs>
          <w:tab w:val="num" w:pos="720"/>
        </w:tabs>
        <w:ind w:left="720" w:hanging="360"/>
      </w:pPr>
      <w:rPr>
        <w:rFonts w:ascii="Arial" w:hAnsi="Arial" w:hint="default"/>
      </w:rPr>
    </w:lvl>
    <w:lvl w:ilvl="1" w:tplc="5538999A" w:tentative="1">
      <w:start w:val="1"/>
      <w:numFmt w:val="bullet"/>
      <w:lvlText w:val="●"/>
      <w:lvlJc w:val="left"/>
      <w:pPr>
        <w:tabs>
          <w:tab w:val="num" w:pos="1440"/>
        </w:tabs>
        <w:ind w:left="1440" w:hanging="360"/>
      </w:pPr>
      <w:rPr>
        <w:rFonts w:ascii="Arial" w:hAnsi="Arial" w:hint="default"/>
      </w:rPr>
    </w:lvl>
    <w:lvl w:ilvl="2" w:tplc="2C6460C0" w:tentative="1">
      <w:start w:val="1"/>
      <w:numFmt w:val="bullet"/>
      <w:lvlText w:val="●"/>
      <w:lvlJc w:val="left"/>
      <w:pPr>
        <w:tabs>
          <w:tab w:val="num" w:pos="2160"/>
        </w:tabs>
        <w:ind w:left="2160" w:hanging="360"/>
      </w:pPr>
      <w:rPr>
        <w:rFonts w:ascii="Arial" w:hAnsi="Arial" w:hint="default"/>
      </w:rPr>
    </w:lvl>
    <w:lvl w:ilvl="3" w:tplc="4580C06C" w:tentative="1">
      <w:start w:val="1"/>
      <w:numFmt w:val="bullet"/>
      <w:lvlText w:val="●"/>
      <w:lvlJc w:val="left"/>
      <w:pPr>
        <w:tabs>
          <w:tab w:val="num" w:pos="2880"/>
        </w:tabs>
        <w:ind w:left="2880" w:hanging="360"/>
      </w:pPr>
      <w:rPr>
        <w:rFonts w:ascii="Arial" w:hAnsi="Arial" w:hint="default"/>
      </w:rPr>
    </w:lvl>
    <w:lvl w:ilvl="4" w:tplc="88AE0938" w:tentative="1">
      <w:start w:val="1"/>
      <w:numFmt w:val="bullet"/>
      <w:lvlText w:val="●"/>
      <w:lvlJc w:val="left"/>
      <w:pPr>
        <w:tabs>
          <w:tab w:val="num" w:pos="3600"/>
        </w:tabs>
        <w:ind w:left="3600" w:hanging="360"/>
      </w:pPr>
      <w:rPr>
        <w:rFonts w:ascii="Arial" w:hAnsi="Arial" w:hint="default"/>
      </w:rPr>
    </w:lvl>
    <w:lvl w:ilvl="5" w:tplc="0FB05602" w:tentative="1">
      <w:start w:val="1"/>
      <w:numFmt w:val="bullet"/>
      <w:lvlText w:val="●"/>
      <w:lvlJc w:val="left"/>
      <w:pPr>
        <w:tabs>
          <w:tab w:val="num" w:pos="4320"/>
        </w:tabs>
        <w:ind w:left="4320" w:hanging="360"/>
      </w:pPr>
      <w:rPr>
        <w:rFonts w:ascii="Arial" w:hAnsi="Arial" w:hint="default"/>
      </w:rPr>
    </w:lvl>
    <w:lvl w:ilvl="6" w:tplc="DC764C80" w:tentative="1">
      <w:start w:val="1"/>
      <w:numFmt w:val="bullet"/>
      <w:lvlText w:val="●"/>
      <w:lvlJc w:val="left"/>
      <w:pPr>
        <w:tabs>
          <w:tab w:val="num" w:pos="5040"/>
        </w:tabs>
        <w:ind w:left="5040" w:hanging="360"/>
      </w:pPr>
      <w:rPr>
        <w:rFonts w:ascii="Arial" w:hAnsi="Arial" w:hint="default"/>
      </w:rPr>
    </w:lvl>
    <w:lvl w:ilvl="7" w:tplc="5F9C5FC8" w:tentative="1">
      <w:start w:val="1"/>
      <w:numFmt w:val="bullet"/>
      <w:lvlText w:val="●"/>
      <w:lvlJc w:val="left"/>
      <w:pPr>
        <w:tabs>
          <w:tab w:val="num" w:pos="5760"/>
        </w:tabs>
        <w:ind w:left="5760" w:hanging="360"/>
      </w:pPr>
      <w:rPr>
        <w:rFonts w:ascii="Arial" w:hAnsi="Arial" w:hint="default"/>
      </w:rPr>
    </w:lvl>
    <w:lvl w:ilvl="8" w:tplc="0E80A188" w:tentative="1">
      <w:start w:val="1"/>
      <w:numFmt w:val="bullet"/>
      <w:lvlText w:val="●"/>
      <w:lvlJc w:val="left"/>
      <w:pPr>
        <w:tabs>
          <w:tab w:val="num" w:pos="6480"/>
        </w:tabs>
        <w:ind w:left="6480" w:hanging="360"/>
      </w:pPr>
      <w:rPr>
        <w:rFonts w:ascii="Arial" w:hAnsi="Arial" w:hint="default"/>
      </w:rPr>
    </w:lvl>
  </w:abstractNum>
  <w:abstractNum w:abstractNumId="28">
    <w:nsid w:val="59E0233C"/>
    <w:multiLevelType w:val="hybridMultilevel"/>
    <w:tmpl w:val="CFB0490E"/>
    <w:lvl w:ilvl="0" w:tplc="096A8E08">
      <w:start w:val="1"/>
      <w:numFmt w:val="bullet"/>
      <w:lvlText w:val="●"/>
      <w:lvlJc w:val="left"/>
      <w:pPr>
        <w:tabs>
          <w:tab w:val="num" w:pos="720"/>
        </w:tabs>
        <w:ind w:left="720" w:hanging="360"/>
      </w:pPr>
      <w:rPr>
        <w:rFonts w:ascii="Arial" w:hAnsi="Arial" w:hint="default"/>
      </w:rPr>
    </w:lvl>
    <w:lvl w:ilvl="1" w:tplc="3DB8209A" w:tentative="1">
      <w:start w:val="1"/>
      <w:numFmt w:val="bullet"/>
      <w:lvlText w:val="●"/>
      <w:lvlJc w:val="left"/>
      <w:pPr>
        <w:tabs>
          <w:tab w:val="num" w:pos="1440"/>
        </w:tabs>
        <w:ind w:left="1440" w:hanging="360"/>
      </w:pPr>
      <w:rPr>
        <w:rFonts w:ascii="Arial" w:hAnsi="Arial" w:hint="default"/>
      </w:rPr>
    </w:lvl>
    <w:lvl w:ilvl="2" w:tplc="FD22A3F4" w:tentative="1">
      <w:start w:val="1"/>
      <w:numFmt w:val="bullet"/>
      <w:lvlText w:val="●"/>
      <w:lvlJc w:val="left"/>
      <w:pPr>
        <w:tabs>
          <w:tab w:val="num" w:pos="2160"/>
        </w:tabs>
        <w:ind w:left="2160" w:hanging="360"/>
      </w:pPr>
      <w:rPr>
        <w:rFonts w:ascii="Arial" w:hAnsi="Arial" w:hint="default"/>
      </w:rPr>
    </w:lvl>
    <w:lvl w:ilvl="3" w:tplc="75D60EF4" w:tentative="1">
      <w:start w:val="1"/>
      <w:numFmt w:val="bullet"/>
      <w:lvlText w:val="●"/>
      <w:lvlJc w:val="left"/>
      <w:pPr>
        <w:tabs>
          <w:tab w:val="num" w:pos="2880"/>
        </w:tabs>
        <w:ind w:left="2880" w:hanging="360"/>
      </w:pPr>
      <w:rPr>
        <w:rFonts w:ascii="Arial" w:hAnsi="Arial" w:hint="default"/>
      </w:rPr>
    </w:lvl>
    <w:lvl w:ilvl="4" w:tplc="05D650F4" w:tentative="1">
      <w:start w:val="1"/>
      <w:numFmt w:val="bullet"/>
      <w:lvlText w:val="●"/>
      <w:lvlJc w:val="left"/>
      <w:pPr>
        <w:tabs>
          <w:tab w:val="num" w:pos="3600"/>
        </w:tabs>
        <w:ind w:left="3600" w:hanging="360"/>
      </w:pPr>
      <w:rPr>
        <w:rFonts w:ascii="Arial" w:hAnsi="Arial" w:hint="default"/>
      </w:rPr>
    </w:lvl>
    <w:lvl w:ilvl="5" w:tplc="191E0EC4" w:tentative="1">
      <w:start w:val="1"/>
      <w:numFmt w:val="bullet"/>
      <w:lvlText w:val="●"/>
      <w:lvlJc w:val="left"/>
      <w:pPr>
        <w:tabs>
          <w:tab w:val="num" w:pos="4320"/>
        </w:tabs>
        <w:ind w:left="4320" w:hanging="360"/>
      </w:pPr>
      <w:rPr>
        <w:rFonts w:ascii="Arial" w:hAnsi="Arial" w:hint="default"/>
      </w:rPr>
    </w:lvl>
    <w:lvl w:ilvl="6" w:tplc="B2F048DA" w:tentative="1">
      <w:start w:val="1"/>
      <w:numFmt w:val="bullet"/>
      <w:lvlText w:val="●"/>
      <w:lvlJc w:val="left"/>
      <w:pPr>
        <w:tabs>
          <w:tab w:val="num" w:pos="5040"/>
        </w:tabs>
        <w:ind w:left="5040" w:hanging="360"/>
      </w:pPr>
      <w:rPr>
        <w:rFonts w:ascii="Arial" w:hAnsi="Arial" w:hint="default"/>
      </w:rPr>
    </w:lvl>
    <w:lvl w:ilvl="7" w:tplc="3A121CFC" w:tentative="1">
      <w:start w:val="1"/>
      <w:numFmt w:val="bullet"/>
      <w:lvlText w:val="●"/>
      <w:lvlJc w:val="left"/>
      <w:pPr>
        <w:tabs>
          <w:tab w:val="num" w:pos="5760"/>
        </w:tabs>
        <w:ind w:left="5760" w:hanging="360"/>
      </w:pPr>
      <w:rPr>
        <w:rFonts w:ascii="Arial" w:hAnsi="Arial" w:hint="default"/>
      </w:rPr>
    </w:lvl>
    <w:lvl w:ilvl="8" w:tplc="783ACE2A" w:tentative="1">
      <w:start w:val="1"/>
      <w:numFmt w:val="bullet"/>
      <w:lvlText w:val="●"/>
      <w:lvlJc w:val="left"/>
      <w:pPr>
        <w:tabs>
          <w:tab w:val="num" w:pos="6480"/>
        </w:tabs>
        <w:ind w:left="6480" w:hanging="360"/>
      </w:pPr>
      <w:rPr>
        <w:rFonts w:ascii="Arial" w:hAnsi="Arial" w:hint="default"/>
      </w:rPr>
    </w:lvl>
  </w:abstractNum>
  <w:abstractNum w:abstractNumId="29">
    <w:nsid w:val="5D8164BD"/>
    <w:multiLevelType w:val="hybridMultilevel"/>
    <w:tmpl w:val="DE5E788A"/>
    <w:lvl w:ilvl="0" w:tplc="A4EC963A">
      <w:start w:val="1"/>
      <w:numFmt w:val="bullet"/>
      <w:lvlText w:val="●"/>
      <w:lvlJc w:val="left"/>
      <w:pPr>
        <w:tabs>
          <w:tab w:val="num" w:pos="720"/>
        </w:tabs>
        <w:ind w:left="720" w:hanging="360"/>
      </w:pPr>
      <w:rPr>
        <w:rFonts w:ascii="Arial" w:hAnsi="Arial" w:hint="default"/>
      </w:rPr>
    </w:lvl>
    <w:lvl w:ilvl="1" w:tplc="BD1426FA" w:tentative="1">
      <w:start w:val="1"/>
      <w:numFmt w:val="bullet"/>
      <w:lvlText w:val="●"/>
      <w:lvlJc w:val="left"/>
      <w:pPr>
        <w:tabs>
          <w:tab w:val="num" w:pos="1440"/>
        </w:tabs>
        <w:ind w:left="1440" w:hanging="360"/>
      </w:pPr>
      <w:rPr>
        <w:rFonts w:ascii="Arial" w:hAnsi="Arial" w:hint="default"/>
      </w:rPr>
    </w:lvl>
    <w:lvl w:ilvl="2" w:tplc="BA9A34A4" w:tentative="1">
      <w:start w:val="1"/>
      <w:numFmt w:val="bullet"/>
      <w:lvlText w:val="●"/>
      <w:lvlJc w:val="left"/>
      <w:pPr>
        <w:tabs>
          <w:tab w:val="num" w:pos="2160"/>
        </w:tabs>
        <w:ind w:left="2160" w:hanging="360"/>
      </w:pPr>
      <w:rPr>
        <w:rFonts w:ascii="Arial" w:hAnsi="Arial" w:hint="default"/>
      </w:rPr>
    </w:lvl>
    <w:lvl w:ilvl="3" w:tplc="D67E251C" w:tentative="1">
      <w:start w:val="1"/>
      <w:numFmt w:val="bullet"/>
      <w:lvlText w:val="●"/>
      <w:lvlJc w:val="left"/>
      <w:pPr>
        <w:tabs>
          <w:tab w:val="num" w:pos="2880"/>
        </w:tabs>
        <w:ind w:left="2880" w:hanging="360"/>
      </w:pPr>
      <w:rPr>
        <w:rFonts w:ascii="Arial" w:hAnsi="Arial" w:hint="default"/>
      </w:rPr>
    </w:lvl>
    <w:lvl w:ilvl="4" w:tplc="FE28F66A" w:tentative="1">
      <w:start w:val="1"/>
      <w:numFmt w:val="bullet"/>
      <w:lvlText w:val="●"/>
      <w:lvlJc w:val="left"/>
      <w:pPr>
        <w:tabs>
          <w:tab w:val="num" w:pos="3600"/>
        </w:tabs>
        <w:ind w:left="3600" w:hanging="360"/>
      </w:pPr>
      <w:rPr>
        <w:rFonts w:ascii="Arial" w:hAnsi="Arial" w:hint="default"/>
      </w:rPr>
    </w:lvl>
    <w:lvl w:ilvl="5" w:tplc="E258D7E8" w:tentative="1">
      <w:start w:val="1"/>
      <w:numFmt w:val="bullet"/>
      <w:lvlText w:val="●"/>
      <w:lvlJc w:val="left"/>
      <w:pPr>
        <w:tabs>
          <w:tab w:val="num" w:pos="4320"/>
        </w:tabs>
        <w:ind w:left="4320" w:hanging="360"/>
      </w:pPr>
      <w:rPr>
        <w:rFonts w:ascii="Arial" w:hAnsi="Arial" w:hint="default"/>
      </w:rPr>
    </w:lvl>
    <w:lvl w:ilvl="6" w:tplc="94DC5BE6" w:tentative="1">
      <w:start w:val="1"/>
      <w:numFmt w:val="bullet"/>
      <w:lvlText w:val="●"/>
      <w:lvlJc w:val="left"/>
      <w:pPr>
        <w:tabs>
          <w:tab w:val="num" w:pos="5040"/>
        </w:tabs>
        <w:ind w:left="5040" w:hanging="360"/>
      </w:pPr>
      <w:rPr>
        <w:rFonts w:ascii="Arial" w:hAnsi="Arial" w:hint="default"/>
      </w:rPr>
    </w:lvl>
    <w:lvl w:ilvl="7" w:tplc="EFBA70DE" w:tentative="1">
      <w:start w:val="1"/>
      <w:numFmt w:val="bullet"/>
      <w:lvlText w:val="●"/>
      <w:lvlJc w:val="left"/>
      <w:pPr>
        <w:tabs>
          <w:tab w:val="num" w:pos="5760"/>
        </w:tabs>
        <w:ind w:left="5760" w:hanging="360"/>
      </w:pPr>
      <w:rPr>
        <w:rFonts w:ascii="Arial" w:hAnsi="Arial" w:hint="default"/>
      </w:rPr>
    </w:lvl>
    <w:lvl w:ilvl="8" w:tplc="91C0E3E6" w:tentative="1">
      <w:start w:val="1"/>
      <w:numFmt w:val="bullet"/>
      <w:lvlText w:val="●"/>
      <w:lvlJc w:val="left"/>
      <w:pPr>
        <w:tabs>
          <w:tab w:val="num" w:pos="6480"/>
        </w:tabs>
        <w:ind w:left="6480" w:hanging="360"/>
      </w:pPr>
      <w:rPr>
        <w:rFonts w:ascii="Arial" w:hAnsi="Arial" w:hint="default"/>
      </w:rPr>
    </w:lvl>
  </w:abstractNum>
  <w:abstractNum w:abstractNumId="30">
    <w:nsid w:val="61860EAF"/>
    <w:multiLevelType w:val="hybridMultilevel"/>
    <w:tmpl w:val="0EB456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4573627"/>
    <w:multiLevelType w:val="hybridMultilevel"/>
    <w:tmpl w:val="49E08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6B643197"/>
    <w:multiLevelType w:val="hybridMultilevel"/>
    <w:tmpl w:val="6AC0B580"/>
    <w:lvl w:ilvl="0" w:tplc="6922A976">
      <w:start w:val="1"/>
      <w:numFmt w:val="bullet"/>
      <w:lvlText w:val="●"/>
      <w:lvlJc w:val="left"/>
      <w:pPr>
        <w:tabs>
          <w:tab w:val="num" w:pos="720"/>
        </w:tabs>
        <w:ind w:left="720" w:hanging="360"/>
      </w:pPr>
      <w:rPr>
        <w:rFonts w:ascii="Arial" w:hAnsi="Arial" w:hint="default"/>
      </w:rPr>
    </w:lvl>
    <w:lvl w:ilvl="1" w:tplc="8E943E0C" w:tentative="1">
      <w:start w:val="1"/>
      <w:numFmt w:val="bullet"/>
      <w:lvlText w:val="●"/>
      <w:lvlJc w:val="left"/>
      <w:pPr>
        <w:tabs>
          <w:tab w:val="num" w:pos="1440"/>
        </w:tabs>
        <w:ind w:left="1440" w:hanging="360"/>
      </w:pPr>
      <w:rPr>
        <w:rFonts w:ascii="Arial" w:hAnsi="Arial" w:hint="default"/>
      </w:rPr>
    </w:lvl>
    <w:lvl w:ilvl="2" w:tplc="DFC645E2" w:tentative="1">
      <w:start w:val="1"/>
      <w:numFmt w:val="bullet"/>
      <w:lvlText w:val="●"/>
      <w:lvlJc w:val="left"/>
      <w:pPr>
        <w:tabs>
          <w:tab w:val="num" w:pos="2160"/>
        </w:tabs>
        <w:ind w:left="2160" w:hanging="360"/>
      </w:pPr>
      <w:rPr>
        <w:rFonts w:ascii="Arial" w:hAnsi="Arial" w:hint="default"/>
      </w:rPr>
    </w:lvl>
    <w:lvl w:ilvl="3" w:tplc="820EFB28" w:tentative="1">
      <w:start w:val="1"/>
      <w:numFmt w:val="bullet"/>
      <w:lvlText w:val="●"/>
      <w:lvlJc w:val="left"/>
      <w:pPr>
        <w:tabs>
          <w:tab w:val="num" w:pos="2880"/>
        </w:tabs>
        <w:ind w:left="2880" w:hanging="360"/>
      </w:pPr>
      <w:rPr>
        <w:rFonts w:ascii="Arial" w:hAnsi="Arial" w:hint="default"/>
      </w:rPr>
    </w:lvl>
    <w:lvl w:ilvl="4" w:tplc="DDF6DC4A" w:tentative="1">
      <w:start w:val="1"/>
      <w:numFmt w:val="bullet"/>
      <w:lvlText w:val="●"/>
      <w:lvlJc w:val="left"/>
      <w:pPr>
        <w:tabs>
          <w:tab w:val="num" w:pos="3600"/>
        </w:tabs>
        <w:ind w:left="3600" w:hanging="360"/>
      </w:pPr>
      <w:rPr>
        <w:rFonts w:ascii="Arial" w:hAnsi="Arial" w:hint="default"/>
      </w:rPr>
    </w:lvl>
    <w:lvl w:ilvl="5" w:tplc="C722187E" w:tentative="1">
      <w:start w:val="1"/>
      <w:numFmt w:val="bullet"/>
      <w:lvlText w:val="●"/>
      <w:lvlJc w:val="left"/>
      <w:pPr>
        <w:tabs>
          <w:tab w:val="num" w:pos="4320"/>
        </w:tabs>
        <w:ind w:left="4320" w:hanging="360"/>
      </w:pPr>
      <w:rPr>
        <w:rFonts w:ascii="Arial" w:hAnsi="Arial" w:hint="default"/>
      </w:rPr>
    </w:lvl>
    <w:lvl w:ilvl="6" w:tplc="1E2A9C6E" w:tentative="1">
      <w:start w:val="1"/>
      <w:numFmt w:val="bullet"/>
      <w:lvlText w:val="●"/>
      <w:lvlJc w:val="left"/>
      <w:pPr>
        <w:tabs>
          <w:tab w:val="num" w:pos="5040"/>
        </w:tabs>
        <w:ind w:left="5040" w:hanging="360"/>
      </w:pPr>
      <w:rPr>
        <w:rFonts w:ascii="Arial" w:hAnsi="Arial" w:hint="default"/>
      </w:rPr>
    </w:lvl>
    <w:lvl w:ilvl="7" w:tplc="B20E48C0" w:tentative="1">
      <w:start w:val="1"/>
      <w:numFmt w:val="bullet"/>
      <w:lvlText w:val="●"/>
      <w:lvlJc w:val="left"/>
      <w:pPr>
        <w:tabs>
          <w:tab w:val="num" w:pos="5760"/>
        </w:tabs>
        <w:ind w:left="5760" w:hanging="360"/>
      </w:pPr>
      <w:rPr>
        <w:rFonts w:ascii="Arial" w:hAnsi="Arial" w:hint="default"/>
      </w:rPr>
    </w:lvl>
    <w:lvl w:ilvl="8" w:tplc="8576665A" w:tentative="1">
      <w:start w:val="1"/>
      <w:numFmt w:val="bullet"/>
      <w:lvlText w:val="●"/>
      <w:lvlJc w:val="left"/>
      <w:pPr>
        <w:tabs>
          <w:tab w:val="num" w:pos="6480"/>
        </w:tabs>
        <w:ind w:left="6480" w:hanging="360"/>
      </w:pPr>
      <w:rPr>
        <w:rFonts w:ascii="Arial" w:hAnsi="Arial" w:hint="default"/>
      </w:rPr>
    </w:lvl>
  </w:abstractNum>
  <w:abstractNum w:abstractNumId="33">
    <w:nsid w:val="6C4F629F"/>
    <w:multiLevelType w:val="hybridMultilevel"/>
    <w:tmpl w:val="51A48942"/>
    <w:lvl w:ilvl="0" w:tplc="080C0001">
      <w:start w:val="1"/>
      <w:numFmt w:val="bullet"/>
      <w:lvlText w:val=""/>
      <w:lvlJc w:val="left"/>
      <w:pPr>
        <w:ind w:left="-6368" w:hanging="360"/>
      </w:pPr>
      <w:rPr>
        <w:rFonts w:ascii="Symbol" w:hAnsi="Symbol" w:hint="default"/>
      </w:rPr>
    </w:lvl>
    <w:lvl w:ilvl="1" w:tplc="080C0003" w:tentative="1">
      <w:start w:val="1"/>
      <w:numFmt w:val="bullet"/>
      <w:lvlText w:val="o"/>
      <w:lvlJc w:val="left"/>
      <w:pPr>
        <w:ind w:left="-5648" w:hanging="360"/>
      </w:pPr>
      <w:rPr>
        <w:rFonts w:ascii="Courier New" w:hAnsi="Courier New" w:cs="Courier New" w:hint="default"/>
      </w:rPr>
    </w:lvl>
    <w:lvl w:ilvl="2" w:tplc="080C0005" w:tentative="1">
      <w:start w:val="1"/>
      <w:numFmt w:val="bullet"/>
      <w:lvlText w:val=""/>
      <w:lvlJc w:val="left"/>
      <w:pPr>
        <w:ind w:left="-4928" w:hanging="360"/>
      </w:pPr>
      <w:rPr>
        <w:rFonts w:ascii="Wingdings" w:hAnsi="Wingdings" w:hint="default"/>
      </w:rPr>
    </w:lvl>
    <w:lvl w:ilvl="3" w:tplc="080C0001" w:tentative="1">
      <w:start w:val="1"/>
      <w:numFmt w:val="bullet"/>
      <w:lvlText w:val=""/>
      <w:lvlJc w:val="left"/>
      <w:pPr>
        <w:ind w:left="-4208" w:hanging="360"/>
      </w:pPr>
      <w:rPr>
        <w:rFonts w:ascii="Symbol" w:hAnsi="Symbol" w:hint="default"/>
      </w:rPr>
    </w:lvl>
    <w:lvl w:ilvl="4" w:tplc="080C0003" w:tentative="1">
      <w:start w:val="1"/>
      <w:numFmt w:val="bullet"/>
      <w:lvlText w:val="o"/>
      <w:lvlJc w:val="left"/>
      <w:pPr>
        <w:ind w:left="-3488" w:hanging="360"/>
      </w:pPr>
      <w:rPr>
        <w:rFonts w:ascii="Courier New" w:hAnsi="Courier New" w:cs="Courier New" w:hint="default"/>
      </w:rPr>
    </w:lvl>
    <w:lvl w:ilvl="5" w:tplc="080C0005" w:tentative="1">
      <w:start w:val="1"/>
      <w:numFmt w:val="bullet"/>
      <w:lvlText w:val=""/>
      <w:lvlJc w:val="left"/>
      <w:pPr>
        <w:ind w:left="-2768" w:hanging="360"/>
      </w:pPr>
      <w:rPr>
        <w:rFonts w:ascii="Wingdings" w:hAnsi="Wingdings" w:hint="default"/>
      </w:rPr>
    </w:lvl>
    <w:lvl w:ilvl="6" w:tplc="080C0001" w:tentative="1">
      <w:start w:val="1"/>
      <w:numFmt w:val="bullet"/>
      <w:lvlText w:val=""/>
      <w:lvlJc w:val="left"/>
      <w:pPr>
        <w:ind w:left="-2048" w:hanging="360"/>
      </w:pPr>
      <w:rPr>
        <w:rFonts w:ascii="Symbol" w:hAnsi="Symbol" w:hint="default"/>
      </w:rPr>
    </w:lvl>
    <w:lvl w:ilvl="7" w:tplc="080C0003" w:tentative="1">
      <w:start w:val="1"/>
      <w:numFmt w:val="bullet"/>
      <w:lvlText w:val="o"/>
      <w:lvlJc w:val="left"/>
      <w:pPr>
        <w:ind w:left="-1328" w:hanging="360"/>
      </w:pPr>
      <w:rPr>
        <w:rFonts w:ascii="Courier New" w:hAnsi="Courier New" w:cs="Courier New" w:hint="default"/>
      </w:rPr>
    </w:lvl>
    <w:lvl w:ilvl="8" w:tplc="080C0005" w:tentative="1">
      <w:start w:val="1"/>
      <w:numFmt w:val="bullet"/>
      <w:lvlText w:val=""/>
      <w:lvlJc w:val="left"/>
      <w:pPr>
        <w:ind w:left="-608" w:hanging="360"/>
      </w:pPr>
      <w:rPr>
        <w:rFonts w:ascii="Wingdings" w:hAnsi="Wingdings" w:hint="default"/>
      </w:rPr>
    </w:lvl>
  </w:abstractNum>
  <w:abstractNum w:abstractNumId="34">
    <w:nsid w:val="70827A9B"/>
    <w:multiLevelType w:val="hybridMultilevel"/>
    <w:tmpl w:val="ABF0A8F8"/>
    <w:lvl w:ilvl="0" w:tplc="B13CCCA2">
      <w:start w:val="1"/>
      <w:numFmt w:val="bullet"/>
      <w:lvlText w:val="●"/>
      <w:lvlJc w:val="left"/>
      <w:pPr>
        <w:tabs>
          <w:tab w:val="num" w:pos="720"/>
        </w:tabs>
        <w:ind w:left="720" w:hanging="360"/>
      </w:pPr>
      <w:rPr>
        <w:rFonts w:ascii="Arial" w:hAnsi="Arial" w:hint="default"/>
      </w:rPr>
    </w:lvl>
    <w:lvl w:ilvl="1" w:tplc="1BACD512" w:tentative="1">
      <w:start w:val="1"/>
      <w:numFmt w:val="bullet"/>
      <w:lvlText w:val="●"/>
      <w:lvlJc w:val="left"/>
      <w:pPr>
        <w:tabs>
          <w:tab w:val="num" w:pos="1440"/>
        </w:tabs>
        <w:ind w:left="1440" w:hanging="360"/>
      </w:pPr>
      <w:rPr>
        <w:rFonts w:ascii="Arial" w:hAnsi="Arial" w:hint="default"/>
      </w:rPr>
    </w:lvl>
    <w:lvl w:ilvl="2" w:tplc="9048834E" w:tentative="1">
      <w:start w:val="1"/>
      <w:numFmt w:val="bullet"/>
      <w:lvlText w:val="●"/>
      <w:lvlJc w:val="left"/>
      <w:pPr>
        <w:tabs>
          <w:tab w:val="num" w:pos="2160"/>
        </w:tabs>
        <w:ind w:left="2160" w:hanging="360"/>
      </w:pPr>
      <w:rPr>
        <w:rFonts w:ascii="Arial" w:hAnsi="Arial" w:hint="default"/>
      </w:rPr>
    </w:lvl>
    <w:lvl w:ilvl="3" w:tplc="AE84AF34" w:tentative="1">
      <w:start w:val="1"/>
      <w:numFmt w:val="bullet"/>
      <w:lvlText w:val="●"/>
      <w:lvlJc w:val="left"/>
      <w:pPr>
        <w:tabs>
          <w:tab w:val="num" w:pos="2880"/>
        </w:tabs>
        <w:ind w:left="2880" w:hanging="360"/>
      </w:pPr>
      <w:rPr>
        <w:rFonts w:ascii="Arial" w:hAnsi="Arial" w:hint="default"/>
      </w:rPr>
    </w:lvl>
    <w:lvl w:ilvl="4" w:tplc="08366660" w:tentative="1">
      <w:start w:val="1"/>
      <w:numFmt w:val="bullet"/>
      <w:lvlText w:val="●"/>
      <w:lvlJc w:val="left"/>
      <w:pPr>
        <w:tabs>
          <w:tab w:val="num" w:pos="3600"/>
        </w:tabs>
        <w:ind w:left="3600" w:hanging="360"/>
      </w:pPr>
      <w:rPr>
        <w:rFonts w:ascii="Arial" w:hAnsi="Arial" w:hint="default"/>
      </w:rPr>
    </w:lvl>
    <w:lvl w:ilvl="5" w:tplc="DF820820" w:tentative="1">
      <w:start w:val="1"/>
      <w:numFmt w:val="bullet"/>
      <w:lvlText w:val="●"/>
      <w:lvlJc w:val="left"/>
      <w:pPr>
        <w:tabs>
          <w:tab w:val="num" w:pos="4320"/>
        </w:tabs>
        <w:ind w:left="4320" w:hanging="360"/>
      </w:pPr>
      <w:rPr>
        <w:rFonts w:ascii="Arial" w:hAnsi="Arial" w:hint="default"/>
      </w:rPr>
    </w:lvl>
    <w:lvl w:ilvl="6" w:tplc="00CCCD74" w:tentative="1">
      <w:start w:val="1"/>
      <w:numFmt w:val="bullet"/>
      <w:lvlText w:val="●"/>
      <w:lvlJc w:val="left"/>
      <w:pPr>
        <w:tabs>
          <w:tab w:val="num" w:pos="5040"/>
        </w:tabs>
        <w:ind w:left="5040" w:hanging="360"/>
      </w:pPr>
      <w:rPr>
        <w:rFonts w:ascii="Arial" w:hAnsi="Arial" w:hint="default"/>
      </w:rPr>
    </w:lvl>
    <w:lvl w:ilvl="7" w:tplc="67FC9606" w:tentative="1">
      <w:start w:val="1"/>
      <w:numFmt w:val="bullet"/>
      <w:lvlText w:val="●"/>
      <w:lvlJc w:val="left"/>
      <w:pPr>
        <w:tabs>
          <w:tab w:val="num" w:pos="5760"/>
        </w:tabs>
        <w:ind w:left="5760" w:hanging="360"/>
      </w:pPr>
      <w:rPr>
        <w:rFonts w:ascii="Arial" w:hAnsi="Arial" w:hint="default"/>
      </w:rPr>
    </w:lvl>
    <w:lvl w:ilvl="8" w:tplc="ED4E6572" w:tentative="1">
      <w:start w:val="1"/>
      <w:numFmt w:val="bullet"/>
      <w:lvlText w:val="●"/>
      <w:lvlJc w:val="left"/>
      <w:pPr>
        <w:tabs>
          <w:tab w:val="num" w:pos="6480"/>
        </w:tabs>
        <w:ind w:left="6480" w:hanging="360"/>
      </w:pPr>
      <w:rPr>
        <w:rFonts w:ascii="Arial" w:hAnsi="Arial" w:hint="default"/>
      </w:rPr>
    </w:lvl>
  </w:abstractNum>
  <w:abstractNum w:abstractNumId="35">
    <w:nsid w:val="7AC06C29"/>
    <w:multiLevelType w:val="hybridMultilevel"/>
    <w:tmpl w:val="4B3A5DA6"/>
    <w:lvl w:ilvl="0" w:tplc="39667132">
      <w:start w:val="1"/>
      <w:numFmt w:val="bullet"/>
      <w:lvlText w:val="•"/>
      <w:lvlJc w:val="left"/>
      <w:pPr>
        <w:tabs>
          <w:tab w:val="num" w:pos="720"/>
        </w:tabs>
        <w:ind w:left="720" w:hanging="360"/>
      </w:pPr>
      <w:rPr>
        <w:rFonts w:ascii="Arial" w:hAnsi="Arial" w:hint="default"/>
      </w:rPr>
    </w:lvl>
    <w:lvl w:ilvl="1" w:tplc="F12E214C">
      <w:start w:val="1"/>
      <w:numFmt w:val="bullet"/>
      <w:lvlText w:val="•"/>
      <w:lvlJc w:val="left"/>
      <w:pPr>
        <w:tabs>
          <w:tab w:val="num" w:pos="1440"/>
        </w:tabs>
        <w:ind w:left="1440" w:hanging="360"/>
      </w:pPr>
      <w:rPr>
        <w:rFonts w:ascii="Arial" w:hAnsi="Arial" w:hint="default"/>
      </w:rPr>
    </w:lvl>
    <w:lvl w:ilvl="2" w:tplc="A80670BA" w:tentative="1">
      <w:start w:val="1"/>
      <w:numFmt w:val="bullet"/>
      <w:lvlText w:val="•"/>
      <w:lvlJc w:val="left"/>
      <w:pPr>
        <w:tabs>
          <w:tab w:val="num" w:pos="2160"/>
        </w:tabs>
        <w:ind w:left="2160" w:hanging="360"/>
      </w:pPr>
      <w:rPr>
        <w:rFonts w:ascii="Arial" w:hAnsi="Arial" w:hint="default"/>
      </w:rPr>
    </w:lvl>
    <w:lvl w:ilvl="3" w:tplc="F2BCDB14" w:tentative="1">
      <w:start w:val="1"/>
      <w:numFmt w:val="bullet"/>
      <w:lvlText w:val="•"/>
      <w:lvlJc w:val="left"/>
      <w:pPr>
        <w:tabs>
          <w:tab w:val="num" w:pos="2880"/>
        </w:tabs>
        <w:ind w:left="2880" w:hanging="360"/>
      </w:pPr>
      <w:rPr>
        <w:rFonts w:ascii="Arial" w:hAnsi="Arial" w:hint="default"/>
      </w:rPr>
    </w:lvl>
    <w:lvl w:ilvl="4" w:tplc="19B0E1F6" w:tentative="1">
      <w:start w:val="1"/>
      <w:numFmt w:val="bullet"/>
      <w:lvlText w:val="•"/>
      <w:lvlJc w:val="left"/>
      <w:pPr>
        <w:tabs>
          <w:tab w:val="num" w:pos="3600"/>
        </w:tabs>
        <w:ind w:left="3600" w:hanging="360"/>
      </w:pPr>
      <w:rPr>
        <w:rFonts w:ascii="Arial" w:hAnsi="Arial" w:hint="default"/>
      </w:rPr>
    </w:lvl>
    <w:lvl w:ilvl="5" w:tplc="593A9F14" w:tentative="1">
      <w:start w:val="1"/>
      <w:numFmt w:val="bullet"/>
      <w:lvlText w:val="•"/>
      <w:lvlJc w:val="left"/>
      <w:pPr>
        <w:tabs>
          <w:tab w:val="num" w:pos="4320"/>
        </w:tabs>
        <w:ind w:left="4320" w:hanging="360"/>
      </w:pPr>
      <w:rPr>
        <w:rFonts w:ascii="Arial" w:hAnsi="Arial" w:hint="default"/>
      </w:rPr>
    </w:lvl>
    <w:lvl w:ilvl="6" w:tplc="426EECF6" w:tentative="1">
      <w:start w:val="1"/>
      <w:numFmt w:val="bullet"/>
      <w:lvlText w:val="•"/>
      <w:lvlJc w:val="left"/>
      <w:pPr>
        <w:tabs>
          <w:tab w:val="num" w:pos="5040"/>
        </w:tabs>
        <w:ind w:left="5040" w:hanging="360"/>
      </w:pPr>
      <w:rPr>
        <w:rFonts w:ascii="Arial" w:hAnsi="Arial" w:hint="default"/>
      </w:rPr>
    </w:lvl>
    <w:lvl w:ilvl="7" w:tplc="3670F91A" w:tentative="1">
      <w:start w:val="1"/>
      <w:numFmt w:val="bullet"/>
      <w:lvlText w:val="•"/>
      <w:lvlJc w:val="left"/>
      <w:pPr>
        <w:tabs>
          <w:tab w:val="num" w:pos="5760"/>
        </w:tabs>
        <w:ind w:left="5760" w:hanging="360"/>
      </w:pPr>
      <w:rPr>
        <w:rFonts w:ascii="Arial" w:hAnsi="Arial" w:hint="default"/>
      </w:rPr>
    </w:lvl>
    <w:lvl w:ilvl="8" w:tplc="F3BAD15A" w:tentative="1">
      <w:start w:val="1"/>
      <w:numFmt w:val="bullet"/>
      <w:lvlText w:val="•"/>
      <w:lvlJc w:val="left"/>
      <w:pPr>
        <w:tabs>
          <w:tab w:val="num" w:pos="6480"/>
        </w:tabs>
        <w:ind w:left="6480" w:hanging="360"/>
      </w:pPr>
      <w:rPr>
        <w:rFonts w:ascii="Arial" w:hAnsi="Arial" w:hint="default"/>
      </w:rPr>
    </w:lvl>
  </w:abstractNum>
  <w:abstractNum w:abstractNumId="36">
    <w:nsid w:val="7B1C3C3A"/>
    <w:multiLevelType w:val="hybridMultilevel"/>
    <w:tmpl w:val="68446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D1614BA"/>
    <w:multiLevelType w:val="hybridMultilevel"/>
    <w:tmpl w:val="CD1C259C"/>
    <w:lvl w:ilvl="0" w:tplc="529A6290">
      <w:start w:val="1"/>
      <w:numFmt w:val="bullet"/>
      <w:lvlText w:val="●"/>
      <w:lvlJc w:val="left"/>
      <w:pPr>
        <w:tabs>
          <w:tab w:val="num" w:pos="720"/>
        </w:tabs>
        <w:ind w:left="720" w:hanging="360"/>
      </w:pPr>
      <w:rPr>
        <w:rFonts w:ascii="Arial" w:hAnsi="Arial" w:hint="default"/>
      </w:rPr>
    </w:lvl>
    <w:lvl w:ilvl="1" w:tplc="9EFA6C7C" w:tentative="1">
      <w:start w:val="1"/>
      <w:numFmt w:val="bullet"/>
      <w:lvlText w:val="●"/>
      <w:lvlJc w:val="left"/>
      <w:pPr>
        <w:tabs>
          <w:tab w:val="num" w:pos="1440"/>
        </w:tabs>
        <w:ind w:left="1440" w:hanging="360"/>
      </w:pPr>
      <w:rPr>
        <w:rFonts w:ascii="Arial" w:hAnsi="Arial" w:hint="default"/>
      </w:rPr>
    </w:lvl>
    <w:lvl w:ilvl="2" w:tplc="438A53B4" w:tentative="1">
      <w:start w:val="1"/>
      <w:numFmt w:val="bullet"/>
      <w:lvlText w:val="●"/>
      <w:lvlJc w:val="left"/>
      <w:pPr>
        <w:tabs>
          <w:tab w:val="num" w:pos="2160"/>
        </w:tabs>
        <w:ind w:left="2160" w:hanging="360"/>
      </w:pPr>
      <w:rPr>
        <w:rFonts w:ascii="Arial" w:hAnsi="Arial" w:hint="default"/>
      </w:rPr>
    </w:lvl>
    <w:lvl w:ilvl="3" w:tplc="AC4C8808" w:tentative="1">
      <w:start w:val="1"/>
      <w:numFmt w:val="bullet"/>
      <w:lvlText w:val="●"/>
      <w:lvlJc w:val="left"/>
      <w:pPr>
        <w:tabs>
          <w:tab w:val="num" w:pos="2880"/>
        </w:tabs>
        <w:ind w:left="2880" w:hanging="360"/>
      </w:pPr>
      <w:rPr>
        <w:rFonts w:ascii="Arial" w:hAnsi="Arial" w:hint="default"/>
      </w:rPr>
    </w:lvl>
    <w:lvl w:ilvl="4" w:tplc="2BE2D608" w:tentative="1">
      <w:start w:val="1"/>
      <w:numFmt w:val="bullet"/>
      <w:lvlText w:val="●"/>
      <w:lvlJc w:val="left"/>
      <w:pPr>
        <w:tabs>
          <w:tab w:val="num" w:pos="3600"/>
        </w:tabs>
        <w:ind w:left="3600" w:hanging="360"/>
      </w:pPr>
      <w:rPr>
        <w:rFonts w:ascii="Arial" w:hAnsi="Arial" w:hint="default"/>
      </w:rPr>
    </w:lvl>
    <w:lvl w:ilvl="5" w:tplc="9E0CE11E" w:tentative="1">
      <w:start w:val="1"/>
      <w:numFmt w:val="bullet"/>
      <w:lvlText w:val="●"/>
      <w:lvlJc w:val="left"/>
      <w:pPr>
        <w:tabs>
          <w:tab w:val="num" w:pos="4320"/>
        </w:tabs>
        <w:ind w:left="4320" w:hanging="360"/>
      </w:pPr>
      <w:rPr>
        <w:rFonts w:ascii="Arial" w:hAnsi="Arial" w:hint="default"/>
      </w:rPr>
    </w:lvl>
    <w:lvl w:ilvl="6" w:tplc="CADA9718" w:tentative="1">
      <w:start w:val="1"/>
      <w:numFmt w:val="bullet"/>
      <w:lvlText w:val="●"/>
      <w:lvlJc w:val="left"/>
      <w:pPr>
        <w:tabs>
          <w:tab w:val="num" w:pos="5040"/>
        </w:tabs>
        <w:ind w:left="5040" w:hanging="360"/>
      </w:pPr>
      <w:rPr>
        <w:rFonts w:ascii="Arial" w:hAnsi="Arial" w:hint="default"/>
      </w:rPr>
    </w:lvl>
    <w:lvl w:ilvl="7" w:tplc="1200F922" w:tentative="1">
      <w:start w:val="1"/>
      <w:numFmt w:val="bullet"/>
      <w:lvlText w:val="●"/>
      <w:lvlJc w:val="left"/>
      <w:pPr>
        <w:tabs>
          <w:tab w:val="num" w:pos="5760"/>
        </w:tabs>
        <w:ind w:left="5760" w:hanging="360"/>
      </w:pPr>
      <w:rPr>
        <w:rFonts w:ascii="Arial" w:hAnsi="Arial" w:hint="default"/>
      </w:rPr>
    </w:lvl>
    <w:lvl w:ilvl="8" w:tplc="27BE1AA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37"/>
  </w:num>
  <w:num w:numId="13">
    <w:abstractNumId w:val="32"/>
  </w:num>
  <w:num w:numId="14">
    <w:abstractNumId w:val="22"/>
  </w:num>
  <w:num w:numId="15">
    <w:abstractNumId w:val="13"/>
  </w:num>
  <w:num w:numId="16">
    <w:abstractNumId w:val="19"/>
  </w:num>
  <w:num w:numId="17">
    <w:abstractNumId w:val="27"/>
  </w:num>
  <w:num w:numId="18">
    <w:abstractNumId w:val="28"/>
  </w:num>
  <w:num w:numId="19">
    <w:abstractNumId w:val="34"/>
  </w:num>
  <w:num w:numId="20">
    <w:abstractNumId w:val="29"/>
  </w:num>
  <w:num w:numId="21">
    <w:abstractNumId w:val="25"/>
  </w:num>
  <w:num w:numId="22">
    <w:abstractNumId w:val="14"/>
  </w:num>
  <w:num w:numId="23">
    <w:abstractNumId w:val="16"/>
  </w:num>
  <w:num w:numId="24">
    <w:abstractNumId w:val="17"/>
  </w:num>
  <w:num w:numId="25">
    <w:abstractNumId w:val="23"/>
  </w:num>
  <w:num w:numId="26">
    <w:abstractNumId w:val="35"/>
  </w:num>
  <w:num w:numId="27">
    <w:abstractNumId w:val="10"/>
  </w:num>
  <w:num w:numId="28">
    <w:abstractNumId w:val="15"/>
  </w:num>
  <w:num w:numId="29">
    <w:abstractNumId w:val="26"/>
  </w:num>
  <w:num w:numId="30">
    <w:abstractNumId w:val="12"/>
  </w:num>
  <w:num w:numId="31">
    <w:abstractNumId w:val="31"/>
  </w:num>
  <w:num w:numId="32">
    <w:abstractNumId w:val="11"/>
  </w:num>
  <w:num w:numId="33">
    <w:abstractNumId w:val="24"/>
  </w:num>
  <w:num w:numId="34">
    <w:abstractNumId w:val="21"/>
  </w:num>
  <w:num w:numId="35">
    <w:abstractNumId w:val="33"/>
  </w:num>
  <w:num w:numId="36">
    <w:abstractNumId w:val="20"/>
  </w:num>
  <w:num w:numId="37">
    <w:abstractNumId w:val="3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BF7"/>
    <w:rsid w:val="000230D4"/>
    <w:rsid w:val="00165DD9"/>
    <w:rsid w:val="001B283A"/>
    <w:rsid w:val="00287AFE"/>
    <w:rsid w:val="00401BF7"/>
    <w:rsid w:val="00534F55"/>
    <w:rsid w:val="006800AA"/>
    <w:rsid w:val="00A361F0"/>
    <w:rsid w:val="00A613D9"/>
    <w:rsid w:val="00AC45A1"/>
    <w:rsid w:val="00CE33BE"/>
    <w:rsid w:val="00F81613"/>
    <w:rsid w:val="00FB1C4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BF7"/>
    <w:rPr>
      <w:rFonts w:ascii="Calibri" w:eastAsia="Calibri" w:hAnsi="Calibri" w:cs="Times New Roman"/>
    </w:rPr>
  </w:style>
  <w:style w:type="paragraph" w:styleId="Titre1">
    <w:name w:val="heading 1"/>
    <w:basedOn w:val="Normal"/>
    <w:next w:val="Normal"/>
    <w:link w:val="Titre1Car"/>
    <w:uiPriority w:val="9"/>
    <w:qFormat/>
    <w:rsid w:val="00401BF7"/>
    <w:pPr>
      <w:keepNext/>
      <w:keepLines/>
      <w:spacing w:before="240" w:after="360" w:line="240" w:lineRule="auto"/>
      <w:outlineLvl w:val="0"/>
    </w:pPr>
    <w:rPr>
      <w:rFonts w:ascii="Arial" w:eastAsiaTheme="majorEastAsia" w:hAnsi="Arial" w:cstheme="majorBidi"/>
      <w:b/>
      <w:bCs/>
      <w:color w:val="17365D" w:themeColor="text2" w:themeShade="BF"/>
      <w:sz w:val="44"/>
      <w:szCs w:val="28"/>
    </w:rPr>
  </w:style>
  <w:style w:type="paragraph" w:styleId="Titre2">
    <w:name w:val="heading 2"/>
    <w:basedOn w:val="Normal"/>
    <w:next w:val="Normal"/>
    <w:link w:val="Titre2Car"/>
    <w:uiPriority w:val="9"/>
    <w:unhideWhenUsed/>
    <w:qFormat/>
    <w:rsid w:val="00401BF7"/>
    <w:pPr>
      <w:keepNext/>
      <w:keepLines/>
      <w:pBdr>
        <w:bottom w:val="single" w:sz="4" w:space="1" w:color="002060"/>
      </w:pBdr>
      <w:spacing w:before="200" w:after="240" w:line="240" w:lineRule="auto"/>
      <w:outlineLvl w:val="1"/>
    </w:pPr>
    <w:rPr>
      <w:rFonts w:ascii="Arial" w:eastAsiaTheme="majorEastAsia" w:hAnsi="Arial" w:cstheme="majorBidi"/>
      <w:b/>
      <w:bCs/>
      <w:color w:val="002060"/>
      <w:sz w:val="32"/>
      <w:szCs w:val="26"/>
    </w:rPr>
  </w:style>
  <w:style w:type="paragraph" w:styleId="Titre3">
    <w:name w:val="heading 3"/>
    <w:basedOn w:val="Normal"/>
    <w:next w:val="Normal"/>
    <w:link w:val="Titre3Car"/>
    <w:uiPriority w:val="9"/>
    <w:unhideWhenUsed/>
    <w:qFormat/>
    <w:rsid w:val="00401BF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01BF7"/>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01BF7"/>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401BF7"/>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itre7">
    <w:name w:val="heading 7"/>
    <w:basedOn w:val="Normal"/>
    <w:next w:val="Normal"/>
    <w:link w:val="Titre7Car"/>
    <w:uiPriority w:val="9"/>
    <w:semiHidden/>
    <w:unhideWhenUsed/>
    <w:qFormat/>
    <w:rsid w:val="00401BF7"/>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itre8">
    <w:name w:val="heading 8"/>
    <w:basedOn w:val="Normal"/>
    <w:next w:val="Normal"/>
    <w:link w:val="Titre8Car"/>
    <w:uiPriority w:val="9"/>
    <w:semiHidden/>
    <w:unhideWhenUsed/>
    <w:qFormat/>
    <w:rsid w:val="00401BF7"/>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itre9">
    <w:name w:val="heading 9"/>
    <w:basedOn w:val="Normal"/>
    <w:next w:val="Normal"/>
    <w:link w:val="Titre9Car"/>
    <w:uiPriority w:val="9"/>
    <w:semiHidden/>
    <w:unhideWhenUsed/>
    <w:qFormat/>
    <w:rsid w:val="00401BF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1BF7"/>
    <w:rPr>
      <w:rFonts w:ascii="Arial" w:eastAsiaTheme="majorEastAsia" w:hAnsi="Arial" w:cstheme="majorBidi"/>
      <w:b/>
      <w:bCs/>
      <w:color w:val="17365D" w:themeColor="text2" w:themeShade="BF"/>
      <w:sz w:val="44"/>
      <w:szCs w:val="28"/>
    </w:rPr>
  </w:style>
  <w:style w:type="character" w:customStyle="1" w:styleId="Titre2Car">
    <w:name w:val="Titre 2 Car"/>
    <w:basedOn w:val="Policepardfaut"/>
    <w:link w:val="Titre2"/>
    <w:uiPriority w:val="9"/>
    <w:rsid w:val="00401BF7"/>
    <w:rPr>
      <w:rFonts w:ascii="Arial" w:eastAsiaTheme="majorEastAsia" w:hAnsi="Arial" w:cstheme="majorBidi"/>
      <w:b/>
      <w:bCs/>
      <w:color w:val="002060"/>
      <w:sz w:val="32"/>
      <w:szCs w:val="26"/>
    </w:rPr>
  </w:style>
  <w:style w:type="character" w:customStyle="1" w:styleId="Titre3Car">
    <w:name w:val="Titre 3 Car"/>
    <w:basedOn w:val="Policepardfaut"/>
    <w:link w:val="Titre3"/>
    <w:uiPriority w:val="9"/>
    <w:rsid w:val="00401BF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01BF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01BF7"/>
    <w:rPr>
      <w:rFonts w:eastAsiaTheme="minorEastAsia"/>
      <w:b/>
      <w:bCs/>
      <w:i/>
      <w:iCs/>
      <w:sz w:val="26"/>
      <w:szCs w:val="26"/>
      <w:lang w:val="en-US"/>
    </w:rPr>
  </w:style>
  <w:style w:type="character" w:customStyle="1" w:styleId="Titre6Car">
    <w:name w:val="Titre 6 Car"/>
    <w:basedOn w:val="Policepardfaut"/>
    <w:link w:val="Titre6"/>
    <w:rsid w:val="00401BF7"/>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401BF7"/>
    <w:rPr>
      <w:rFonts w:eastAsiaTheme="minorEastAsia"/>
      <w:sz w:val="24"/>
      <w:szCs w:val="24"/>
      <w:lang w:val="en-US"/>
    </w:rPr>
  </w:style>
  <w:style w:type="paragraph" w:customStyle="1" w:styleId="ZCom">
    <w:name w:val="Z_Com"/>
    <w:basedOn w:val="Normal"/>
    <w:next w:val="Normal"/>
    <w:rsid w:val="00401BF7"/>
    <w:pPr>
      <w:widowControl w:val="0"/>
      <w:spacing w:after="0" w:line="240" w:lineRule="auto"/>
      <w:ind w:right="85"/>
      <w:jc w:val="both"/>
    </w:pPr>
    <w:rPr>
      <w:rFonts w:ascii="Arial" w:eastAsia="Times New Roman" w:hAnsi="Arial"/>
      <w:snapToGrid w:val="0"/>
      <w:sz w:val="24"/>
      <w:szCs w:val="20"/>
      <w:lang w:val="fr-FR"/>
    </w:rPr>
  </w:style>
  <w:style w:type="paragraph" w:customStyle="1" w:styleId="ZDGName">
    <w:name w:val="Z_DGName"/>
    <w:basedOn w:val="Normal"/>
    <w:rsid w:val="00401BF7"/>
    <w:pPr>
      <w:widowControl w:val="0"/>
      <w:spacing w:after="0" w:line="240" w:lineRule="auto"/>
      <w:ind w:right="85"/>
      <w:jc w:val="both"/>
    </w:pPr>
    <w:rPr>
      <w:rFonts w:ascii="Arial" w:eastAsia="Times New Roman" w:hAnsi="Arial"/>
      <w:snapToGrid w:val="0"/>
      <w:sz w:val="16"/>
      <w:szCs w:val="20"/>
      <w:lang w:val="fr-FR"/>
    </w:rPr>
  </w:style>
  <w:style w:type="paragraph" w:customStyle="1" w:styleId="References">
    <w:name w:val="References"/>
    <w:basedOn w:val="Normal"/>
    <w:rsid w:val="00401BF7"/>
    <w:pPr>
      <w:spacing w:before="120" w:after="0" w:line="240" w:lineRule="auto"/>
      <w:jc w:val="both"/>
    </w:pPr>
    <w:rPr>
      <w:rFonts w:ascii="Arial" w:eastAsia="Times New Roman" w:hAnsi="Arial"/>
      <w:b/>
      <w:szCs w:val="20"/>
      <w:lang w:val="fr-FR" w:eastAsia="fr-FR"/>
    </w:rPr>
  </w:style>
  <w:style w:type="paragraph" w:customStyle="1" w:styleId="DocumentTitle">
    <w:name w:val="Document Title"/>
    <w:basedOn w:val="Normal"/>
    <w:rsid w:val="00401BF7"/>
    <w:pPr>
      <w:pBdr>
        <w:bottom w:val="single" w:sz="4" w:space="1" w:color="auto"/>
      </w:pBdr>
      <w:spacing w:before="2400" w:after="120" w:line="240" w:lineRule="auto"/>
      <w:outlineLvl w:val="0"/>
    </w:pPr>
    <w:rPr>
      <w:rFonts w:ascii="Arial" w:eastAsia="Times" w:hAnsi="Arial"/>
      <w:b/>
      <w:kern w:val="28"/>
      <w:sz w:val="32"/>
      <w:szCs w:val="20"/>
      <w:lang w:val="fr-FR" w:eastAsia="fr-FR"/>
    </w:rPr>
  </w:style>
  <w:style w:type="paragraph" w:customStyle="1" w:styleId="SubTitle1">
    <w:name w:val="SubTitle1"/>
    <w:basedOn w:val="Normal"/>
    <w:rsid w:val="00401BF7"/>
    <w:pPr>
      <w:spacing w:after="720" w:line="240" w:lineRule="auto"/>
      <w:jc w:val="both"/>
    </w:pPr>
    <w:rPr>
      <w:rFonts w:ascii="Arial" w:eastAsia="Times" w:hAnsi="Arial"/>
      <w:b/>
      <w:szCs w:val="20"/>
      <w:lang w:val="fr-FR" w:eastAsia="fr-FR"/>
    </w:rPr>
  </w:style>
  <w:style w:type="paragraph" w:customStyle="1" w:styleId="SubTitle2">
    <w:name w:val="SubTitle2"/>
    <w:basedOn w:val="Normal"/>
    <w:next w:val="SubTitle1"/>
    <w:rsid w:val="00401BF7"/>
    <w:pPr>
      <w:pBdr>
        <w:bottom w:val="single" w:sz="4" w:space="1" w:color="auto"/>
      </w:pBdr>
      <w:spacing w:before="120" w:after="1000" w:line="240" w:lineRule="auto"/>
      <w:jc w:val="both"/>
    </w:pPr>
    <w:rPr>
      <w:rFonts w:ascii="Arial" w:eastAsia="Times" w:hAnsi="Arial"/>
      <w:szCs w:val="20"/>
      <w:lang w:val="fr-FR" w:eastAsia="fr-FR"/>
    </w:rPr>
  </w:style>
  <w:style w:type="paragraph" w:styleId="En-tte">
    <w:name w:val="header"/>
    <w:basedOn w:val="Normal"/>
    <w:link w:val="En-tteCar"/>
    <w:uiPriority w:val="99"/>
    <w:unhideWhenUsed/>
    <w:rsid w:val="00401BF7"/>
    <w:pPr>
      <w:tabs>
        <w:tab w:val="center" w:pos="4513"/>
        <w:tab w:val="right" w:pos="9026"/>
      </w:tabs>
      <w:spacing w:after="0" w:line="240" w:lineRule="auto"/>
    </w:pPr>
  </w:style>
  <w:style w:type="character" w:customStyle="1" w:styleId="En-tteCar">
    <w:name w:val="En-tête Car"/>
    <w:basedOn w:val="Policepardfaut"/>
    <w:link w:val="En-tte"/>
    <w:uiPriority w:val="99"/>
    <w:rsid w:val="00401BF7"/>
    <w:rPr>
      <w:rFonts w:ascii="Calibri" w:eastAsia="Calibri" w:hAnsi="Calibri" w:cs="Times New Roman"/>
    </w:rPr>
  </w:style>
  <w:style w:type="paragraph" w:styleId="Pieddepage">
    <w:name w:val="footer"/>
    <w:basedOn w:val="Normal"/>
    <w:link w:val="PieddepageCar"/>
    <w:uiPriority w:val="99"/>
    <w:unhideWhenUsed/>
    <w:rsid w:val="00401BF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1BF7"/>
    <w:rPr>
      <w:rFonts w:ascii="Calibri" w:eastAsia="Calibri" w:hAnsi="Calibri" w:cs="Times New Roman"/>
    </w:rPr>
  </w:style>
  <w:style w:type="character" w:customStyle="1" w:styleId="Titre8Car">
    <w:name w:val="Titre 8 Car"/>
    <w:basedOn w:val="Policepardfaut"/>
    <w:link w:val="Titre8"/>
    <w:uiPriority w:val="9"/>
    <w:semiHidden/>
    <w:rsid w:val="00401BF7"/>
    <w:rPr>
      <w:rFonts w:eastAsiaTheme="minorEastAsia"/>
      <w:i/>
      <w:iCs/>
      <w:sz w:val="24"/>
      <w:szCs w:val="24"/>
      <w:lang w:val="en-US"/>
    </w:rPr>
  </w:style>
  <w:style w:type="character" w:customStyle="1" w:styleId="Titre9Car">
    <w:name w:val="Titre 9 Car"/>
    <w:basedOn w:val="Policepardfaut"/>
    <w:link w:val="Titre9"/>
    <w:uiPriority w:val="9"/>
    <w:semiHidden/>
    <w:rsid w:val="00401BF7"/>
    <w:rPr>
      <w:rFonts w:asciiTheme="majorHAnsi" w:eastAsiaTheme="majorEastAsia" w:hAnsiTheme="majorHAnsi" w:cstheme="majorBidi"/>
      <w:lang w:val="en-US"/>
    </w:rPr>
  </w:style>
  <w:style w:type="character" w:customStyle="1" w:styleId="TextedebullesCar">
    <w:name w:val="Texte de bulles Car"/>
    <w:basedOn w:val="Policepardfaut"/>
    <w:link w:val="Textedebulles"/>
    <w:uiPriority w:val="99"/>
    <w:semiHidden/>
    <w:rsid w:val="00401BF7"/>
    <w:rPr>
      <w:rFonts w:ascii="Tahoma" w:hAnsi="Tahoma" w:cs="Tahoma"/>
      <w:sz w:val="16"/>
      <w:szCs w:val="16"/>
    </w:rPr>
  </w:style>
  <w:style w:type="paragraph" w:styleId="Textedebulles">
    <w:name w:val="Balloon Text"/>
    <w:basedOn w:val="Normal"/>
    <w:link w:val="TextedebullesCar"/>
    <w:uiPriority w:val="99"/>
    <w:semiHidden/>
    <w:unhideWhenUsed/>
    <w:rsid w:val="00401BF7"/>
    <w:pPr>
      <w:spacing w:after="0" w:line="240" w:lineRule="auto"/>
    </w:pPr>
    <w:rPr>
      <w:rFonts w:ascii="Tahoma" w:eastAsiaTheme="minorHAnsi" w:hAnsi="Tahoma" w:cs="Tahoma"/>
      <w:sz w:val="16"/>
      <w:szCs w:val="16"/>
    </w:rPr>
  </w:style>
  <w:style w:type="paragraph" w:styleId="En-ttedetabledesmatires">
    <w:name w:val="TOC Heading"/>
    <w:basedOn w:val="Titre1"/>
    <w:next w:val="Normal"/>
    <w:uiPriority w:val="39"/>
    <w:unhideWhenUsed/>
    <w:qFormat/>
    <w:rsid w:val="00401BF7"/>
    <w:pPr>
      <w:outlineLvl w:val="9"/>
    </w:pPr>
    <w:rPr>
      <w:rFonts w:asciiTheme="majorHAnsi" w:hAnsiTheme="majorHAnsi"/>
      <w:color w:val="365F91" w:themeColor="accent1" w:themeShade="BF"/>
      <w:lang w:eastAsia="fr-BE"/>
    </w:rPr>
  </w:style>
  <w:style w:type="paragraph" w:styleId="TM1">
    <w:name w:val="toc 1"/>
    <w:basedOn w:val="Normal"/>
    <w:next w:val="Normal"/>
    <w:autoRedefine/>
    <w:uiPriority w:val="39"/>
    <w:unhideWhenUsed/>
    <w:rsid w:val="00165DD9"/>
    <w:pPr>
      <w:tabs>
        <w:tab w:val="left" w:pos="8789"/>
        <w:tab w:val="right" w:leader="dot" w:pos="12859"/>
      </w:tabs>
      <w:spacing w:after="100" w:line="240" w:lineRule="auto"/>
    </w:pPr>
    <w:rPr>
      <w:rFonts w:asciiTheme="minorHAnsi" w:eastAsiaTheme="minorHAnsi" w:hAnsiTheme="minorHAnsi" w:cstheme="minorBidi"/>
    </w:rPr>
  </w:style>
  <w:style w:type="character" w:styleId="Lienhypertexte">
    <w:name w:val="Hyperlink"/>
    <w:basedOn w:val="Policepardfaut"/>
    <w:uiPriority w:val="99"/>
    <w:unhideWhenUsed/>
    <w:rsid w:val="00401BF7"/>
    <w:rPr>
      <w:color w:val="0000FF" w:themeColor="hyperlink"/>
      <w:u w:val="single"/>
    </w:rPr>
  </w:style>
  <w:style w:type="paragraph" w:styleId="TM2">
    <w:name w:val="toc 2"/>
    <w:basedOn w:val="Normal"/>
    <w:next w:val="Normal"/>
    <w:autoRedefine/>
    <w:uiPriority w:val="39"/>
    <w:unhideWhenUsed/>
    <w:rsid w:val="00165DD9"/>
    <w:pPr>
      <w:tabs>
        <w:tab w:val="right" w:leader="dot" w:pos="12859"/>
      </w:tabs>
      <w:spacing w:after="100" w:line="240" w:lineRule="auto"/>
      <w:ind w:left="220" w:right="282"/>
    </w:pPr>
    <w:rPr>
      <w:rFonts w:asciiTheme="minorHAnsi" w:eastAsiaTheme="minorHAnsi" w:hAnsiTheme="minorHAnsi" w:cstheme="minorBidi"/>
    </w:rPr>
  </w:style>
  <w:style w:type="paragraph" w:styleId="Titre">
    <w:name w:val="Title"/>
    <w:basedOn w:val="Normal"/>
    <w:next w:val="Normal"/>
    <w:link w:val="TitreCar"/>
    <w:uiPriority w:val="10"/>
    <w:qFormat/>
    <w:rsid w:val="00401BF7"/>
    <w:pPr>
      <w:spacing w:after="300" w:line="240" w:lineRule="auto"/>
      <w:contextualSpacing/>
      <w:jc w:val="center"/>
    </w:pPr>
    <w:rPr>
      <w:rFonts w:asciiTheme="majorHAnsi" w:eastAsiaTheme="majorEastAsia" w:hAnsiTheme="majorHAnsi" w:cstheme="majorBidi"/>
      <w:smallCaps/>
      <w:color w:val="FFFFFF" w:themeColor="background1"/>
      <w:spacing w:val="10"/>
      <w:kern w:val="28"/>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reCar">
    <w:name w:val="Titre Car"/>
    <w:basedOn w:val="Policepardfaut"/>
    <w:link w:val="Titre"/>
    <w:uiPriority w:val="10"/>
    <w:rsid w:val="00401BF7"/>
    <w:rPr>
      <w:rFonts w:asciiTheme="majorHAnsi" w:eastAsiaTheme="majorEastAsia" w:hAnsiTheme="majorHAnsi" w:cstheme="majorBidi"/>
      <w:smallCaps/>
      <w:color w:val="FFFFFF" w:themeColor="background1"/>
      <w:spacing w:val="10"/>
      <w:kern w:val="28"/>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Notedebasdepage">
    <w:name w:val="footnote text"/>
    <w:basedOn w:val="Normal"/>
    <w:link w:val="NotedebasdepageCar"/>
    <w:uiPriority w:val="99"/>
    <w:unhideWhenUsed/>
    <w:qFormat/>
    <w:rsid w:val="00401BF7"/>
    <w:pPr>
      <w:spacing w:after="0" w:line="240" w:lineRule="auto"/>
    </w:pPr>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rsid w:val="00401BF7"/>
    <w:rPr>
      <w:sz w:val="20"/>
      <w:szCs w:val="20"/>
      <w:lang w:val="fr-FR"/>
    </w:rPr>
  </w:style>
  <w:style w:type="character" w:styleId="Appelnotedebasdep">
    <w:name w:val="footnote reference"/>
    <w:basedOn w:val="Policepardfaut"/>
    <w:unhideWhenUsed/>
    <w:rsid w:val="00401BF7"/>
    <w:rPr>
      <w:rFonts w:ascii="Times New Roman" w:hAnsi="Times New Roman" w:cs="Times New Roman" w:hint="default"/>
      <w:position w:val="0"/>
      <w:vertAlign w:val="superscript"/>
    </w:rPr>
  </w:style>
  <w:style w:type="paragraph" w:styleId="NormalWeb">
    <w:name w:val="Normal (Web)"/>
    <w:basedOn w:val="Normal"/>
    <w:uiPriority w:val="99"/>
    <w:unhideWhenUsed/>
    <w:rsid w:val="00401BF7"/>
    <w:pPr>
      <w:spacing w:after="120" w:line="240" w:lineRule="auto"/>
    </w:pPr>
    <w:rPr>
      <w:rFonts w:ascii="Times New Roman" w:eastAsiaTheme="minorHAnsi" w:hAnsi="Times New Roman"/>
      <w:sz w:val="24"/>
      <w:szCs w:val="24"/>
    </w:rPr>
  </w:style>
  <w:style w:type="paragraph" w:styleId="Listepuces">
    <w:name w:val="List Bullet"/>
    <w:basedOn w:val="Normal"/>
    <w:uiPriority w:val="99"/>
    <w:unhideWhenUsed/>
    <w:rsid w:val="00401BF7"/>
    <w:pPr>
      <w:numPr>
        <w:numId w:val="1"/>
      </w:numPr>
      <w:spacing w:after="0" w:line="240" w:lineRule="auto"/>
      <w:contextualSpacing/>
    </w:pPr>
    <w:rPr>
      <w:rFonts w:asciiTheme="minorHAnsi" w:eastAsiaTheme="minorHAnsi" w:hAnsiTheme="minorHAnsi" w:cstheme="minorBidi"/>
    </w:rPr>
  </w:style>
  <w:style w:type="paragraph" w:styleId="TM3">
    <w:name w:val="toc 3"/>
    <w:basedOn w:val="Normal"/>
    <w:next w:val="Normal"/>
    <w:autoRedefine/>
    <w:uiPriority w:val="39"/>
    <w:unhideWhenUsed/>
    <w:rsid w:val="00401BF7"/>
    <w:pPr>
      <w:spacing w:after="100" w:line="240" w:lineRule="auto"/>
      <w:ind w:left="440"/>
    </w:pPr>
    <w:rPr>
      <w:rFonts w:asciiTheme="minorHAnsi" w:eastAsiaTheme="minorHAnsi" w:hAnsiTheme="minorHAnsi" w:cstheme="minorBidi"/>
    </w:rPr>
  </w:style>
  <w:style w:type="character" w:customStyle="1" w:styleId="apple-converted-space">
    <w:name w:val="apple-converted-space"/>
    <w:basedOn w:val="Policepardfaut"/>
    <w:rsid w:val="00401BF7"/>
  </w:style>
  <w:style w:type="character" w:customStyle="1" w:styleId="NotedefinCar">
    <w:name w:val="Note de fin Car"/>
    <w:basedOn w:val="Policepardfaut"/>
    <w:link w:val="Notedefin"/>
    <w:uiPriority w:val="99"/>
    <w:semiHidden/>
    <w:rsid w:val="00401BF7"/>
    <w:rPr>
      <w:sz w:val="20"/>
      <w:szCs w:val="20"/>
    </w:rPr>
  </w:style>
  <w:style w:type="paragraph" w:styleId="Notedefin">
    <w:name w:val="endnote text"/>
    <w:basedOn w:val="Normal"/>
    <w:link w:val="NotedefinCar"/>
    <w:uiPriority w:val="99"/>
    <w:semiHidden/>
    <w:unhideWhenUsed/>
    <w:rsid w:val="00401BF7"/>
    <w:pPr>
      <w:spacing w:after="0" w:line="240" w:lineRule="auto"/>
    </w:pPr>
    <w:rPr>
      <w:rFonts w:asciiTheme="minorHAnsi" w:eastAsiaTheme="minorHAnsi" w:hAnsiTheme="minorHAnsi" w:cstheme="minorBidi"/>
      <w:sz w:val="20"/>
      <w:szCs w:val="20"/>
    </w:rPr>
  </w:style>
  <w:style w:type="paragraph" w:styleId="Paragraphedeliste">
    <w:name w:val="List Paragraph"/>
    <w:basedOn w:val="Normal"/>
    <w:uiPriority w:val="34"/>
    <w:qFormat/>
    <w:rsid w:val="00401BF7"/>
    <w:pPr>
      <w:spacing w:after="0" w:line="240" w:lineRule="auto"/>
      <w:ind w:left="720"/>
      <w:contextualSpacing/>
    </w:pPr>
    <w:rPr>
      <w:rFonts w:ascii="Times New Roman" w:eastAsia="Times New Roman" w:hAnsi="Times New Roman"/>
      <w:sz w:val="24"/>
      <w:szCs w:val="24"/>
      <w:lang w:eastAsia="fr-BE"/>
    </w:rPr>
  </w:style>
  <w:style w:type="paragraph" w:styleId="Citation">
    <w:name w:val="Quote"/>
    <w:basedOn w:val="Normal"/>
    <w:next w:val="Normal"/>
    <w:link w:val="CitationCar"/>
    <w:uiPriority w:val="29"/>
    <w:qFormat/>
    <w:rsid w:val="00401BF7"/>
    <w:pPr>
      <w:spacing w:after="120" w:line="240" w:lineRule="auto"/>
    </w:pPr>
    <w:rPr>
      <w:rFonts w:asciiTheme="minorHAnsi" w:eastAsiaTheme="minorHAnsi" w:hAnsiTheme="minorHAnsi" w:cstheme="minorBidi"/>
      <w:i/>
      <w:iCs/>
      <w:color w:val="000000" w:themeColor="text1"/>
    </w:rPr>
  </w:style>
  <w:style w:type="character" w:customStyle="1" w:styleId="CitationCar">
    <w:name w:val="Citation Car"/>
    <w:basedOn w:val="Policepardfaut"/>
    <w:link w:val="Citation"/>
    <w:uiPriority w:val="29"/>
    <w:rsid w:val="00401BF7"/>
    <w:rPr>
      <w:i/>
      <w:iCs/>
      <w:color w:val="000000" w:themeColor="text1"/>
    </w:rPr>
  </w:style>
  <w:style w:type="paragraph" w:styleId="Listepuces2">
    <w:name w:val="List Bullet 2"/>
    <w:basedOn w:val="Normal"/>
    <w:uiPriority w:val="99"/>
    <w:unhideWhenUsed/>
    <w:rsid w:val="00401BF7"/>
    <w:pPr>
      <w:numPr>
        <w:numId w:val="2"/>
      </w:numPr>
      <w:spacing w:after="120" w:line="240" w:lineRule="auto"/>
      <w:contextualSpacing/>
    </w:pPr>
    <w:rPr>
      <w:rFonts w:asciiTheme="minorHAnsi" w:eastAsiaTheme="minorHAnsi" w:hAnsiTheme="minorHAnsi" w:cstheme="minorBidi"/>
    </w:rPr>
  </w:style>
  <w:style w:type="paragraph" w:styleId="Listecontinue">
    <w:name w:val="List Continue"/>
    <w:basedOn w:val="Normal"/>
    <w:uiPriority w:val="99"/>
    <w:unhideWhenUsed/>
    <w:rsid w:val="00401BF7"/>
    <w:pPr>
      <w:spacing w:after="120" w:line="240" w:lineRule="auto"/>
      <w:ind w:left="283"/>
      <w:contextualSpacing/>
    </w:pPr>
    <w:rPr>
      <w:rFonts w:asciiTheme="minorHAnsi" w:eastAsiaTheme="minorHAnsi" w:hAnsiTheme="minorHAnsi" w:cstheme="minorBidi"/>
    </w:rPr>
  </w:style>
  <w:style w:type="paragraph" w:styleId="Lgende">
    <w:name w:val="caption"/>
    <w:basedOn w:val="Normal"/>
    <w:next w:val="Normal"/>
    <w:uiPriority w:val="35"/>
    <w:unhideWhenUsed/>
    <w:qFormat/>
    <w:rsid w:val="00401BF7"/>
    <w:pPr>
      <w:spacing w:line="240" w:lineRule="auto"/>
    </w:pPr>
    <w:rPr>
      <w:rFonts w:asciiTheme="minorHAnsi" w:eastAsiaTheme="minorHAnsi" w:hAnsiTheme="minorHAnsi" w:cstheme="minorBid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BF7"/>
    <w:rPr>
      <w:rFonts w:ascii="Calibri" w:eastAsia="Calibri" w:hAnsi="Calibri" w:cs="Times New Roman"/>
    </w:rPr>
  </w:style>
  <w:style w:type="paragraph" w:styleId="Titre1">
    <w:name w:val="heading 1"/>
    <w:basedOn w:val="Normal"/>
    <w:next w:val="Normal"/>
    <w:link w:val="Titre1Car"/>
    <w:uiPriority w:val="9"/>
    <w:qFormat/>
    <w:rsid w:val="00401BF7"/>
    <w:pPr>
      <w:keepNext/>
      <w:keepLines/>
      <w:spacing w:before="240" w:after="360" w:line="240" w:lineRule="auto"/>
      <w:outlineLvl w:val="0"/>
    </w:pPr>
    <w:rPr>
      <w:rFonts w:ascii="Arial" w:eastAsiaTheme="majorEastAsia" w:hAnsi="Arial" w:cstheme="majorBidi"/>
      <w:b/>
      <w:bCs/>
      <w:color w:val="17365D" w:themeColor="text2" w:themeShade="BF"/>
      <w:sz w:val="44"/>
      <w:szCs w:val="28"/>
    </w:rPr>
  </w:style>
  <w:style w:type="paragraph" w:styleId="Titre2">
    <w:name w:val="heading 2"/>
    <w:basedOn w:val="Normal"/>
    <w:next w:val="Normal"/>
    <w:link w:val="Titre2Car"/>
    <w:uiPriority w:val="9"/>
    <w:unhideWhenUsed/>
    <w:qFormat/>
    <w:rsid w:val="00401BF7"/>
    <w:pPr>
      <w:keepNext/>
      <w:keepLines/>
      <w:pBdr>
        <w:bottom w:val="single" w:sz="4" w:space="1" w:color="002060"/>
      </w:pBdr>
      <w:spacing w:before="200" w:after="240" w:line="240" w:lineRule="auto"/>
      <w:outlineLvl w:val="1"/>
    </w:pPr>
    <w:rPr>
      <w:rFonts w:ascii="Arial" w:eastAsiaTheme="majorEastAsia" w:hAnsi="Arial" w:cstheme="majorBidi"/>
      <w:b/>
      <w:bCs/>
      <w:color w:val="002060"/>
      <w:sz w:val="32"/>
      <w:szCs w:val="26"/>
    </w:rPr>
  </w:style>
  <w:style w:type="paragraph" w:styleId="Titre3">
    <w:name w:val="heading 3"/>
    <w:basedOn w:val="Normal"/>
    <w:next w:val="Normal"/>
    <w:link w:val="Titre3Car"/>
    <w:uiPriority w:val="9"/>
    <w:unhideWhenUsed/>
    <w:qFormat/>
    <w:rsid w:val="00401BF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01BF7"/>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01BF7"/>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itre6">
    <w:name w:val="heading 6"/>
    <w:basedOn w:val="Normal"/>
    <w:next w:val="Normal"/>
    <w:link w:val="Titre6Car"/>
    <w:qFormat/>
    <w:rsid w:val="00401BF7"/>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itre7">
    <w:name w:val="heading 7"/>
    <w:basedOn w:val="Normal"/>
    <w:next w:val="Normal"/>
    <w:link w:val="Titre7Car"/>
    <w:uiPriority w:val="9"/>
    <w:semiHidden/>
    <w:unhideWhenUsed/>
    <w:qFormat/>
    <w:rsid w:val="00401BF7"/>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itre8">
    <w:name w:val="heading 8"/>
    <w:basedOn w:val="Normal"/>
    <w:next w:val="Normal"/>
    <w:link w:val="Titre8Car"/>
    <w:uiPriority w:val="9"/>
    <w:semiHidden/>
    <w:unhideWhenUsed/>
    <w:qFormat/>
    <w:rsid w:val="00401BF7"/>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itre9">
    <w:name w:val="heading 9"/>
    <w:basedOn w:val="Normal"/>
    <w:next w:val="Normal"/>
    <w:link w:val="Titre9Car"/>
    <w:uiPriority w:val="9"/>
    <w:semiHidden/>
    <w:unhideWhenUsed/>
    <w:qFormat/>
    <w:rsid w:val="00401BF7"/>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1BF7"/>
    <w:rPr>
      <w:rFonts w:ascii="Arial" w:eastAsiaTheme="majorEastAsia" w:hAnsi="Arial" w:cstheme="majorBidi"/>
      <w:b/>
      <w:bCs/>
      <w:color w:val="17365D" w:themeColor="text2" w:themeShade="BF"/>
      <w:sz w:val="44"/>
      <w:szCs w:val="28"/>
    </w:rPr>
  </w:style>
  <w:style w:type="character" w:customStyle="1" w:styleId="Titre2Car">
    <w:name w:val="Titre 2 Car"/>
    <w:basedOn w:val="Policepardfaut"/>
    <w:link w:val="Titre2"/>
    <w:uiPriority w:val="9"/>
    <w:rsid w:val="00401BF7"/>
    <w:rPr>
      <w:rFonts w:ascii="Arial" w:eastAsiaTheme="majorEastAsia" w:hAnsi="Arial" w:cstheme="majorBidi"/>
      <w:b/>
      <w:bCs/>
      <w:color w:val="002060"/>
      <w:sz w:val="32"/>
      <w:szCs w:val="26"/>
    </w:rPr>
  </w:style>
  <w:style w:type="character" w:customStyle="1" w:styleId="Titre3Car">
    <w:name w:val="Titre 3 Car"/>
    <w:basedOn w:val="Policepardfaut"/>
    <w:link w:val="Titre3"/>
    <w:uiPriority w:val="9"/>
    <w:rsid w:val="00401BF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01BF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01BF7"/>
    <w:rPr>
      <w:rFonts w:eastAsiaTheme="minorEastAsia"/>
      <w:b/>
      <w:bCs/>
      <w:i/>
      <w:iCs/>
      <w:sz w:val="26"/>
      <w:szCs w:val="26"/>
      <w:lang w:val="en-US"/>
    </w:rPr>
  </w:style>
  <w:style w:type="character" w:customStyle="1" w:styleId="Titre6Car">
    <w:name w:val="Titre 6 Car"/>
    <w:basedOn w:val="Policepardfaut"/>
    <w:link w:val="Titre6"/>
    <w:rsid w:val="00401BF7"/>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401BF7"/>
    <w:rPr>
      <w:rFonts w:eastAsiaTheme="minorEastAsia"/>
      <w:sz w:val="24"/>
      <w:szCs w:val="24"/>
      <w:lang w:val="en-US"/>
    </w:rPr>
  </w:style>
  <w:style w:type="paragraph" w:customStyle="1" w:styleId="ZCom">
    <w:name w:val="Z_Com"/>
    <w:basedOn w:val="Normal"/>
    <w:next w:val="Normal"/>
    <w:rsid w:val="00401BF7"/>
    <w:pPr>
      <w:widowControl w:val="0"/>
      <w:spacing w:after="0" w:line="240" w:lineRule="auto"/>
      <w:ind w:right="85"/>
      <w:jc w:val="both"/>
    </w:pPr>
    <w:rPr>
      <w:rFonts w:ascii="Arial" w:eastAsia="Times New Roman" w:hAnsi="Arial"/>
      <w:snapToGrid w:val="0"/>
      <w:sz w:val="24"/>
      <w:szCs w:val="20"/>
      <w:lang w:val="fr-FR"/>
    </w:rPr>
  </w:style>
  <w:style w:type="paragraph" w:customStyle="1" w:styleId="ZDGName">
    <w:name w:val="Z_DGName"/>
    <w:basedOn w:val="Normal"/>
    <w:rsid w:val="00401BF7"/>
    <w:pPr>
      <w:widowControl w:val="0"/>
      <w:spacing w:after="0" w:line="240" w:lineRule="auto"/>
      <w:ind w:right="85"/>
      <w:jc w:val="both"/>
    </w:pPr>
    <w:rPr>
      <w:rFonts w:ascii="Arial" w:eastAsia="Times New Roman" w:hAnsi="Arial"/>
      <w:snapToGrid w:val="0"/>
      <w:sz w:val="16"/>
      <w:szCs w:val="20"/>
      <w:lang w:val="fr-FR"/>
    </w:rPr>
  </w:style>
  <w:style w:type="paragraph" w:customStyle="1" w:styleId="References">
    <w:name w:val="References"/>
    <w:basedOn w:val="Normal"/>
    <w:rsid w:val="00401BF7"/>
    <w:pPr>
      <w:spacing w:before="120" w:after="0" w:line="240" w:lineRule="auto"/>
      <w:jc w:val="both"/>
    </w:pPr>
    <w:rPr>
      <w:rFonts w:ascii="Arial" w:eastAsia="Times New Roman" w:hAnsi="Arial"/>
      <w:b/>
      <w:szCs w:val="20"/>
      <w:lang w:val="fr-FR" w:eastAsia="fr-FR"/>
    </w:rPr>
  </w:style>
  <w:style w:type="paragraph" w:customStyle="1" w:styleId="DocumentTitle">
    <w:name w:val="Document Title"/>
    <w:basedOn w:val="Normal"/>
    <w:rsid w:val="00401BF7"/>
    <w:pPr>
      <w:pBdr>
        <w:bottom w:val="single" w:sz="4" w:space="1" w:color="auto"/>
      </w:pBdr>
      <w:spacing w:before="2400" w:after="120" w:line="240" w:lineRule="auto"/>
      <w:outlineLvl w:val="0"/>
    </w:pPr>
    <w:rPr>
      <w:rFonts w:ascii="Arial" w:eastAsia="Times" w:hAnsi="Arial"/>
      <w:b/>
      <w:kern w:val="28"/>
      <w:sz w:val="32"/>
      <w:szCs w:val="20"/>
      <w:lang w:val="fr-FR" w:eastAsia="fr-FR"/>
    </w:rPr>
  </w:style>
  <w:style w:type="paragraph" w:customStyle="1" w:styleId="SubTitle1">
    <w:name w:val="SubTitle1"/>
    <w:basedOn w:val="Normal"/>
    <w:rsid w:val="00401BF7"/>
    <w:pPr>
      <w:spacing w:after="720" w:line="240" w:lineRule="auto"/>
      <w:jc w:val="both"/>
    </w:pPr>
    <w:rPr>
      <w:rFonts w:ascii="Arial" w:eastAsia="Times" w:hAnsi="Arial"/>
      <w:b/>
      <w:szCs w:val="20"/>
      <w:lang w:val="fr-FR" w:eastAsia="fr-FR"/>
    </w:rPr>
  </w:style>
  <w:style w:type="paragraph" w:customStyle="1" w:styleId="SubTitle2">
    <w:name w:val="SubTitle2"/>
    <w:basedOn w:val="Normal"/>
    <w:next w:val="SubTitle1"/>
    <w:rsid w:val="00401BF7"/>
    <w:pPr>
      <w:pBdr>
        <w:bottom w:val="single" w:sz="4" w:space="1" w:color="auto"/>
      </w:pBdr>
      <w:spacing w:before="120" w:after="1000" w:line="240" w:lineRule="auto"/>
      <w:jc w:val="both"/>
    </w:pPr>
    <w:rPr>
      <w:rFonts w:ascii="Arial" w:eastAsia="Times" w:hAnsi="Arial"/>
      <w:szCs w:val="20"/>
      <w:lang w:val="fr-FR" w:eastAsia="fr-FR"/>
    </w:rPr>
  </w:style>
  <w:style w:type="paragraph" w:styleId="En-tte">
    <w:name w:val="header"/>
    <w:basedOn w:val="Normal"/>
    <w:link w:val="En-tteCar"/>
    <w:uiPriority w:val="99"/>
    <w:unhideWhenUsed/>
    <w:rsid w:val="00401BF7"/>
    <w:pPr>
      <w:tabs>
        <w:tab w:val="center" w:pos="4513"/>
        <w:tab w:val="right" w:pos="9026"/>
      </w:tabs>
      <w:spacing w:after="0" w:line="240" w:lineRule="auto"/>
    </w:pPr>
  </w:style>
  <w:style w:type="character" w:customStyle="1" w:styleId="En-tteCar">
    <w:name w:val="En-tête Car"/>
    <w:basedOn w:val="Policepardfaut"/>
    <w:link w:val="En-tte"/>
    <w:uiPriority w:val="99"/>
    <w:rsid w:val="00401BF7"/>
    <w:rPr>
      <w:rFonts w:ascii="Calibri" w:eastAsia="Calibri" w:hAnsi="Calibri" w:cs="Times New Roman"/>
    </w:rPr>
  </w:style>
  <w:style w:type="paragraph" w:styleId="Pieddepage">
    <w:name w:val="footer"/>
    <w:basedOn w:val="Normal"/>
    <w:link w:val="PieddepageCar"/>
    <w:uiPriority w:val="99"/>
    <w:unhideWhenUsed/>
    <w:rsid w:val="00401BF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1BF7"/>
    <w:rPr>
      <w:rFonts w:ascii="Calibri" w:eastAsia="Calibri" w:hAnsi="Calibri" w:cs="Times New Roman"/>
    </w:rPr>
  </w:style>
  <w:style w:type="character" w:customStyle="1" w:styleId="Titre8Car">
    <w:name w:val="Titre 8 Car"/>
    <w:basedOn w:val="Policepardfaut"/>
    <w:link w:val="Titre8"/>
    <w:uiPriority w:val="9"/>
    <w:semiHidden/>
    <w:rsid w:val="00401BF7"/>
    <w:rPr>
      <w:rFonts w:eastAsiaTheme="minorEastAsia"/>
      <w:i/>
      <w:iCs/>
      <w:sz w:val="24"/>
      <w:szCs w:val="24"/>
      <w:lang w:val="en-US"/>
    </w:rPr>
  </w:style>
  <w:style w:type="character" w:customStyle="1" w:styleId="Titre9Car">
    <w:name w:val="Titre 9 Car"/>
    <w:basedOn w:val="Policepardfaut"/>
    <w:link w:val="Titre9"/>
    <w:uiPriority w:val="9"/>
    <w:semiHidden/>
    <w:rsid w:val="00401BF7"/>
    <w:rPr>
      <w:rFonts w:asciiTheme="majorHAnsi" w:eastAsiaTheme="majorEastAsia" w:hAnsiTheme="majorHAnsi" w:cstheme="majorBidi"/>
      <w:lang w:val="en-US"/>
    </w:rPr>
  </w:style>
  <w:style w:type="character" w:customStyle="1" w:styleId="TextedebullesCar">
    <w:name w:val="Texte de bulles Car"/>
    <w:basedOn w:val="Policepardfaut"/>
    <w:link w:val="Textedebulles"/>
    <w:uiPriority w:val="99"/>
    <w:semiHidden/>
    <w:rsid w:val="00401BF7"/>
    <w:rPr>
      <w:rFonts w:ascii="Tahoma" w:hAnsi="Tahoma" w:cs="Tahoma"/>
      <w:sz w:val="16"/>
      <w:szCs w:val="16"/>
    </w:rPr>
  </w:style>
  <w:style w:type="paragraph" w:styleId="Textedebulles">
    <w:name w:val="Balloon Text"/>
    <w:basedOn w:val="Normal"/>
    <w:link w:val="TextedebullesCar"/>
    <w:uiPriority w:val="99"/>
    <w:semiHidden/>
    <w:unhideWhenUsed/>
    <w:rsid w:val="00401BF7"/>
    <w:pPr>
      <w:spacing w:after="0" w:line="240" w:lineRule="auto"/>
    </w:pPr>
    <w:rPr>
      <w:rFonts w:ascii="Tahoma" w:eastAsiaTheme="minorHAnsi" w:hAnsi="Tahoma" w:cs="Tahoma"/>
      <w:sz w:val="16"/>
      <w:szCs w:val="16"/>
    </w:rPr>
  </w:style>
  <w:style w:type="paragraph" w:styleId="En-ttedetabledesmatires">
    <w:name w:val="TOC Heading"/>
    <w:basedOn w:val="Titre1"/>
    <w:next w:val="Normal"/>
    <w:uiPriority w:val="39"/>
    <w:unhideWhenUsed/>
    <w:qFormat/>
    <w:rsid w:val="00401BF7"/>
    <w:pPr>
      <w:outlineLvl w:val="9"/>
    </w:pPr>
    <w:rPr>
      <w:rFonts w:asciiTheme="majorHAnsi" w:hAnsiTheme="majorHAnsi"/>
      <w:color w:val="365F91" w:themeColor="accent1" w:themeShade="BF"/>
      <w:lang w:eastAsia="fr-BE"/>
    </w:rPr>
  </w:style>
  <w:style w:type="paragraph" w:styleId="TM1">
    <w:name w:val="toc 1"/>
    <w:basedOn w:val="Normal"/>
    <w:next w:val="Normal"/>
    <w:autoRedefine/>
    <w:uiPriority w:val="39"/>
    <w:unhideWhenUsed/>
    <w:rsid w:val="00165DD9"/>
    <w:pPr>
      <w:tabs>
        <w:tab w:val="left" w:pos="8789"/>
        <w:tab w:val="right" w:leader="dot" w:pos="12859"/>
      </w:tabs>
      <w:spacing w:after="100" w:line="240" w:lineRule="auto"/>
    </w:pPr>
    <w:rPr>
      <w:rFonts w:asciiTheme="minorHAnsi" w:eastAsiaTheme="minorHAnsi" w:hAnsiTheme="minorHAnsi" w:cstheme="minorBidi"/>
    </w:rPr>
  </w:style>
  <w:style w:type="character" w:styleId="Lienhypertexte">
    <w:name w:val="Hyperlink"/>
    <w:basedOn w:val="Policepardfaut"/>
    <w:uiPriority w:val="99"/>
    <w:unhideWhenUsed/>
    <w:rsid w:val="00401BF7"/>
    <w:rPr>
      <w:color w:val="0000FF" w:themeColor="hyperlink"/>
      <w:u w:val="single"/>
    </w:rPr>
  </w:style>
  <w:style w:type="paragraph" w:styleId="TM2">
    <w:name w:val="toc 2"/>
    <w:basedOn w:val="Normal"/>
    <w:next w:val="Normal"/>
    <w:autoRedefine/>
    <w:uiPriority w:val="39"/>
    <w:unhideWhenUsed/>
    <w:rsid w:val="00165DD9"/>
    <w:pPr>
      <w:tabs>
        <w:tab w:val="right" w:leader="dot" w:pos="12859"/>
      </w:tabs>
      <w:spacing w:after="100" w:line="240" w:lineRule="auto"/>
      <w:ind w:left="220" w:right="282"/>
    </w:pPr>
    <w:rPr>
      <w:rFonts w:asciiTheme="minorHAnsi" w:eastAsiaTheme="minorHAnsi" w:hAnsiTheme="minorHAnsi" w:cstheme="minorBidi"/>
    </w:rPr>
  </w:style>
  <w:style w:type="paragraph" w:styleId="Titre">
    <w:name w:val="Title"/>
    <w:basedOn w:val="Normal"/>
    <w:next w:val="Normal"/>
    <w:link w:val="TitreCar"/>
    <w:uiPriority w:val="10"/>
    <w:qFormat/>
    <w:rsid w:val="00401BF7"/>
    <w:pPr>
      <w:spacing w:after="300" w:line="240" w:lineRule="auto"/>
      <w:contextualSpacing/>
      <w:jc w:val="center"/>
    </w:pPr>
    <w:rPr>
      <w:rFonts w:asciiTheme="majorHAnsi" w:eastAsiaTheme="majorEastAsia" w:hAnsiTheme="majorHAnsi" w:cstheme="majorBidi"/>
      <w:smallCaps/>
      <w:color w:val="FFFFFF" w:themeColor="background1"/>
      <w:spacing w:val="10"/>
      <w:kern w:val="28"/>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reCar">
    <w:name w:val="Titre Car"/>
    <w:basedOn w:val="Policepardfaut"/>
    <w:link w:val="Titre"/>
    <w:uiPriority w:val="10"/>
    <w:rsid w:val="00401BF7"/>
    <w:rPr>
      <w:rFonts w:asciiTheme="majorHAnsi" w:eastAsiaTheme="majorEastAsia" w:hAnsiTheme="majorHAnsi" w:cstheme="majorBidi"/>
      <w:smallCaps/>
      <w:color w:val="FFFFFF" w:themeColor="background1"/>
      <w:spacing w:val="10"/>
      <w:kern w:val="28"/>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Notedebasdepage">
    <w:name w:val="footnote text"/>
    <w:basedOn w:val="Normal"/>
    <w:link w:val="NotedebasdepageCar"/>
    <w:uiPriority w:val="99"/>
    <w:unhideWhenUsed/>
    <w:qFormat/>
    <w:rsid w:val="00401BF7"/>
    <w:pPr>
      <w:spacing w:after="0" w:line="240" w:lineRule="auto"/>
    </w:pPr>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rsid w:val="00401BF7"/>
    <w:rPr>
      <w:sz w:val="20"/>
      <w:szCs w:val="20"/>
      <w:lang w:val="fr-FR"/>
    </w:rPr>
  </w:style>
  <w:style w:type="character" w:styleId="Appelnotedebasdep">
    <w:name w:val="footnote reference"/>
    <w:basedOn w:val="Policepardfaut"/>
    <w:unhideWhenUsed/>
    <w:rsid w:val="00401BF7"/>
    <w:rPr>
      <w:rFonts w:ascii="Times New Roman" w:hAnsi="Times New Roman" w:cs="Times New Roman" w:hint="default"/>
      <w:position w:val="0"/>
      <w:vertAlign w:val="superscript"/>
    </w:rPr>
  </w:style>
  <w:style w:type="paragraph" w:styleId="NormalWeb">
    <w:name w:val="Normal (Web)"/>
    <w:basedOn w:val="Normal"/>
    <w:uiPriority w:val="99"/>
    <w:unhideWhenUsed/>
    <w:rsid w:val="00401BF7"/>
    <w:pPr>
      <w:spacing w:after="120" w:line="240" w:lineRule="auto"/>
    </w:pPr>
    <w:rPr>
      <w:rFonts w:ascii="Times New Roman" w:eastAsiaTheme="minorHAnsi" w:hAnsi="Times New Roman"/>
      <w:sz w:val="24"/>
      <w:szCs w:val="24"/>
    </w:rPr>
  </w:style>
  <w:style w:type="paragraph" w:styleId="Listepuces">
    <w:name w:val="List Bullet"/>
    <w:basedOn w:val="Normal"/>
    <w:uiPriority w:val="99"/>
    <w:unhideWhenUsed/>
    <w:rsid w:val="00401BF7"/>
    <w:pPr>
      <w:numPr>
        <w:numId w:val="1"/>
      </w:numPr>
      <w:spacing w:after="0" w:line="240" w:lineRule="auto"/>
      <w:contextualSpacing/>
    </w:pPr>
    <w:rPr>
      <w:rFonts w:asciiTheme="minorHAnsi" w:eastAsiaTheme="minorHAnsi" w:hAnsiTheme="minorHAnsi" w:cstheme="minorBidi"/>
    </w:rPr>
  </w:style>
  <w:style w:type="paragraph" w:styleId="TM3">
    <w:name w:val="toc 3"/>
    <w:basedOn w:val="Normal"/>
    <w:next w:val="Normal"/>
    <w:autoRedefine/>
    <w:uiPriority w:val="39"/>
    <w:unhideWhenUsed/>
    <w:rsid w:val="00401BF7"/>
    <w:pPr>
      <w:spacing w:after="100" w:line="240" w:lineRule="auto"/>
      <w:ind w:left="440"/>
    </w:pPr>
    <w:rPr>
      <w:rFonts w:asciiTheme="minorHAnsi" w:eastAsiaTheme="minorHAnsi" w:hAnsiTheme="minorHAnsi" w:cstheme="minorBidi"/>
    </w:rPr>
  </w:style>
  <w:style w:type="character" w:customStyle="1" w:styleId="apple-converted-space">
    <w:name w:val="apple-converted-space"/>
    <w:basedOn w:val="Policepardfaut"/>
    <w:rsid w:val="00401BF7"/>
  </w:style>
  <w:style w:type="character" w:customStyle="1" w:styleId="NotedefinCar">
    <w:name w:val="Note de fin Car"/>
    <w:basedOn w:val="Policepardfaut"/>
    <w:link w:val="Notedefin"/>
    <w:uiPriority w:val="99"/>
    <w:semiHidden/>
    <w:rsid w:val="00401BF7"/>
    <w:rPr>
      <w:sz w:val="20"/>
      <w:szCs w:val="20"/>
    </w:rPr>
  </w:style>
  <w:style w:type="paragraph" w:styleId="Notedefin">
    <w:name w:val="endnote text"/>
    <w:basedOn w:val="Normal"/>
    <w:link w:val="NotedefinCar"/>
    <w:uiPriority w:val="99"/>
    <w:semiHidden/>
    <w:unhideWhenUsed/>
    <w:rsid w:val="00401BF7"/>
    <w:pPr>
      <w:spacing w:after="0" w:line="240" w:lineRule="auto"/>
    </w:pPr>
    <w:rPr>
      <w:rFonts w:asciiTheme="minorHAnsi" w:eastAsiaTheme="minorHAnsi" w:hAnsiTheme="minorHAnsi" w:cstheme="minorBidi"/>
      <w:sz w:val="20"/>
      <w:szCs w:val="20"/>
    </w:rPr>
  </w:style>
  <w:style w:type="paragraph" w:styleId="Paragraphedeliste">
    <w:name w:val="List Paragraph"/>
    <w:basedOn w:val="Normal"/>
    <w:uiPriority w:val="34"/>
    <w:qFormat/>
    <w:rsid w:val="00401BF7"/>
    <w:pPr>
      <w:spacing w:after="0" w:line="240" w:lineRule="auto"/>
      <w:ind w:left="720"/>
      <w:contextualSpacing/>
    </w:pPr>
    <w:rPr>
      <w:rFonts w:ascii="Times New Roman" w:eastAsia="Times New Roman" w:hAnsi="Times New Roman"/>
      <w:sz w:val="24"/>
      <w:szCs w:val="24"/>
      <w:lang w:eastAsia="fr-BE"/>
    </w:rPr>
  </w:style>
  <w:style w:type="paragraph" w:styleId="Citation">
    <w:name w:val="Quote"/>
    <w:basedOn w:val="Normal"/>
    <w:next w:val="Normal"/>
    <w:link w:val="CitationCar"/>
    <w:uiPriority w:val="29"/>
    <w:qFormat/>
    <w:rsid w:val="00401BF7"/>
    <w:pPr>
      <w:spacing w:after="120" w:line="240" w:lineRule="auto"/>
    </w:pPr>
    <w:rPr>
      <w:rFonts w:asciiTheme="minorHAnsi" w:eastAsiaTheme="minorHAnsi" w:hAnsiTheme="minorHAnsi" w:cstheme="minorBidi"/>
      <w:i/>
      <w:iCs/>
      <w:color w:val="000000" w:themeColor="text1"/>
    </w:rPr>
  </w:style>
  <w:style w:type="character" w:customStyle="1" w:styleId="CitationCar">
    <w:name w:val="Citation Car"/>
    <w:basedOn w:val="Policepardfaut"/>
    <w:link w:val="Citation"/>
    <w:uiPriority w:val="29"/>
    <w:rsid w:val="00401BF7"/>
    <w:rPr>
      <w:i/>
      <w:iCs/>
      <w:color w:val="000000" w:themeColor="text1"/>
    </w:rPr>
  </w:style>
  <w:style w:type="paragraph" w:styleId="Listepuces2">
    <w:name w:val="List Bullet 2"/>
    <w:basedOn w:val="Normal"/>
    <w:uiPriority w:val="99"/>
    <w:unhideWhenUsed/>
    <w:rsid w:val="00401BF7"/>
    <w:pPr>
      <w:numPr>
        <w:numId w:val="2"/>
      </w:numPr>
      <w:spacing w:after="120" w:line="240" w:lineRule="auto"/>
      <w:contextualSpacing/>
    </w:pPr>
    <w:rPr>
      <w:rFonts w:asciiTheme="minorHAnsi" w:eastAsiaTheme="minorHAnsi" w:hAnsiTheme="minorHAnsi" w:cstheme="minorBidi"/>
    </w:rPr>
  </w:style>
  <w:style w:type="paragraph" w:styleId="Listecontinue">
    <w:name w:val="List Continue"/>
    <w:basedOn w:val="Normal"/>
    <w:uiPriority w:val="99"/>
    <w:unhideWhenUsed/>
    <w:rsid w:val="00401BF7"/>
    <w:pPr>
      <w:spacing w:after="120" w:line="240" w:lineRule="auto"/>
      <w:ind w:left="283"/>
      <w:contextualSpacing/>
    </w:pPr>
    <w:rPr>
      <w:rFonts w:asciiTheme="minorHAnsi" w:eastAsiaTheme="minorHAnsi" w:hAnsiTheme="minorHAnsi" w:cstheme="minorBidi"/>
    </w:rPr>
  </w:style>
  <w:style w:type="paragraph" w:styleId="Lgende">
    <w:name w:val="caption"/>
    <w:basedOn w:val="Normal"/>
    <w:next w:val="Normal"/>
    <w:uiPriority w:val="35"/>
    <w:unhideWhenUsed/>
    <w:qFormat/>
    <w:rsid w:val="00401BF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hyperlink" Target="http://www.eursc.eu/index.php?id=249&amp;l=1"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2.jpeg"/><Relationship Id="rId42"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eursc.eu/index.php?id=225&amp;l=1" TargetMode="External"/><Relationship Id="rId33" Type="http://schemas.openxmlformats.org/officeDocument/2006/relationships/hyperlink" Target="http://www.eursc.eu/index.php?id=281" TargetMode="External"/><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eursc.eu/index.php?id=252&amp;l=1" TargetMode="External"/><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ursc.eu/index.php?id=224&amp;l=1" TargetMode="External"/><Relationship Id="rId32" Type="http://schemas.openxmlformats.org/officeDocument/2006/relationships/hyperlink" Target="http://www.eursc.eu/index.php?id=275" TargetMode="Externa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eursc.eu/index.php?id=221&amp;l=1" TargetMode="External"/><Relationship Id="rId28" Type="http://schemas.openxmlformats.org/officeDocument/2006/relationships/hyperlink" Target="http://www.eursc.eu/index.php?id=254&amp;l=1" TargetMode="External"/><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www.eursc.eu/index.php?id=280"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eursc.eu/index.php?id=223&amp;l=1" TargetMode="External"/><Relationship Id="rId27" Type="http://schemas.openxmlformats.org/officeDocument/2006/relationships/hyperlink" Target="http://www.eursc.eu/index.php?id=222&amp;l=1" TargetMode="External"/><Relationship Id="rId30" Type="http://schemas.openxmlformats.org/officeDocument/2006/relationships/hyperlink" Target="http://www.eursc.eu/index.php?id=271&amp;l=1" TargetMode="External"/><Relationship Id="rId35" Type="http://schemas.openxmlformats.org/officeDocument/2006/relationships/image" Target="media/image13.jpe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deredactie.be/cm/vrtnieuws.deutsch/nachrichten/1.1554439" TargetMode="External"/><Relationship Id="rId2" Type="http://schemas.openxmlformats.org/officeDocument/2006/relationships/hyperlink" Target="https://ec.europa.eu/eures" TargetMode="External"/><Relationship Id="rId1" Type="http://schemas.openxmlformats.org/officeDocument/2006/relationships/hyperlink" Target="http://www.auswaertiges-amt.de/DE/Aussenpolitik/Laender/Laenderinfos/01-Nodes_Uebersichtsseiten/Belgien_node.html" TargetMode="External"/><Relationship Id="rId4" Type="http://schemas.openxmlformats.org/officeDocument/2006/relationships/hyperlink" Target="http://www.stjohns.be/admissions/tuition-fees-2014-201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4610</Words>
  <Characters>25356</Characters>
  <Application>Microsoft Office Word</Application>
  <DocSecurity>0</DocSecurity>
  <Lines>211</Lines>
  <Paragraphs>59</Paragraphs>
  <ScaleCrop>false</ScaleCrop>
  <HeadingPairs>
    <vt:vector size="4" baseType="variant">
      <vt:variant>
        <vt:lpstr>Titre</vt:lpstr>
      </vt:variant>
      <vt:variant>
        <vt:i4>1</vt:i4>
      </vt:variant>
      <vt:variant>
        <vt:lpstr>Titres</vt:lpstr>
      </vt:variant>
      <vt:variant>
        <vt:i4>33</vt:i4>
      </vt:variant>
    </vt:vector>
  </HeadingPairs>
  <TitlesOfParts>
    <vt:vector size="34" baseType="lpstr">
      <vt:lpstr/>
      <vt:lpstr>Dossier d’intérêt général de l’Ecole européenne agréée de Bruxelles Capitale</vt:lpstr>
      <vt:lpstr/>
      <vt:lpstr/>
      <vt:lpstr>Introduction</vt:lpstr>
      <vt:lpstr>/</vt:lpstr>
      <vt:lpstr>Intérêt d'une Ecole européenne accréditée à Bruxelles</vt:lpstr>
      <vt:lpstr>    Un besoin démographique</vt:lpstr>
      <vt:lpstr>    Un intérêt linguistique et d’unification européenne</vt:lpstr>
      <vt:lpstr>    Demande d’un enseignement de qualité et multilingue </vt:lpstr>
      <vt:lpstr>    /</vt:lpstr>
      <vt:lpstr>    //</vt:lpstr>
      <vt:lpstr>    </vt:lpstr>
      <vt:lpstr>    </vt:lpstr>
      <vt:lpstr>    </vt:lpstr>
      <vt:lpstr>    Un besoin de répondre à la demande des institutions et d’ouvrir le système</vt:lpstr>
      <vt:lpstr>    Les Ecoles européennes agréées </vt:lpstr>
      <vt:lpstr>    </vt:lpstr>
      <vt:lpstr>    </vt:lpstr>
      <vt:lpstr>    Europese School Den Haag</vt:lpstr>
      <vt:lpstr>    Europäische Schule RheinMain </vt:lpstr>
      <vt:lpstr>    /European School Copenhagen</vt:lpstr>
      <vt:lpstr>Le Lycée Molière, une solution appropriée</vt:lpstr>
      <vt:lpstr>    Un statut exclusif</vt:lpstr>
      <vt:lpstr>    Une orientation sociale au cœur du projet</vt:lpstr>
      <vt:lpstr>    L’apport d’une pédagogie spécifique et innovante</vt:lpstr>
      <vt:lpstr>L’Ecole européenne de Bruxelles-Capitale : évolution et perspectives</vt:lpstr>
      <vt:lpstr>    Financement</vt:lpstr>
      <vt:lpstr>    Infrastructure : le campus d’Argenteuil</vt:lpstr>
      <vt:lpstr>    Le développement de l’école</vt:lpstr>
      <vt:lpstr>    Personnel enseignant</vt:lpstr>
      <vt:lpstr>    Plan financier</vt:lpstr>
      <vt:lpstr>    Un breakeven opérationnel dès la quatrième année</vt:lpstr>
      <vt:lpstr>Conclusion</vt:lpstr>
    </vt:vector>
  </TitlesOfParts>
  <Company/>
  <LinksUpToDate>false</LinksUpToDate>
  <CharactersWithSpaces>29907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DAFOS Wayra</dc:creator>
  <cp:lastModifiedBy>DAFOS Wayra</cp:lastModifiedBy>
  <cp:revision>2</cp:revision>
  <dcterms:created xsi:type="dcterms:W3CDTF">2016-03-31T13:27:00Z</dcterms:created>
  <dcterms:modified xsi:type="dcterms:W3CDTF">2016-03-31T13:27:00Z</dcterms:modified>
</cp:coreProperties>
</file>